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73" w:type="dxa"/>
        <w:jc w:val="center"/>
        <w:tblCellSpacing w:w="0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/>
      </w:tblPr>
      <w:tblGrid>
        <w:gridCol w:w="8273"/>
      </w:tblGrid>
      <w:tr w:rsidR="00DF1022" w:rsidRPr="00DF1022" w:rsidTr="00DF1022">
        <w:trPr>
          <w:tblCellSpacing w:w="0" w:type="dxa"/>
          <w:jc w:val="center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single" w:sz="6" w:space="0" w:color="CCCCCC"/>
              <w:right w:val="dashed" w:sz="6" w:space="0" w:color="BBBBBB"/>
            </w:tcBorders>
            <w:tcMar>
              <w:top w:w="0" w:type="dxa"/>
              <w:left w:w="0" w:type="dxa"/>
              <w:bottom w:w="41" w:type="dxa"/>
              <w:right w:w="0" w:type="dxa"/>
            </w:tcMar>
            <w:vAlign w:val="center"/>
            <w:hideMark/>
          </w:tcPr>
          <w:p w:rsidR="00DF1022" w:rsidRPr="00DF1022" w:rsidRDefault="00DF1022" w:rsidP="00DF1022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8"/>
                <w:szCs w:val="14"/>
              </w:rPr>
            </w:pPr>
            <w:r w:rsidRPr="00DF1022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Price Sensitive Information</w:t>
            </w:r>
          </w:p>
        </w:tc>
      </w:tr>
      <w:tr w:rsidR="00DF1022" w:rsidRPr="00DF1022" w:rsidTr="00DF1022">
        <w:trPr>
          <w:tblCellSpacing w:w="0" w:type="dxa"/>
          <w:jc w:val="center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DF1022" w:rsidRPr="00DF1022" w:rsidRDefault="00DF1022" w:rsidP="00DF1022">
            <w:pPr>
              <w:spacing w:before="109" w:after="109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8"/>
                <w:szCs w:val="14"/>
              </w:rPr>
            </w:pPr>
            <w:r w:rsidRPr="00DF1022">
              <w:rPr>
                <w:rFonts w:ascii="Verdana" w:eastAsia="Times New Roman" w:hAnsi="Verdana" w:cs="Times New Roman"/>
                <w:color w:val="000000"/>
                <w:sz w:val="18"/>
                <w:szCs w:val="14"/>
              </w:rPr>
              <w:t> </w:t>
            </w:r>
          </w:p>
        </w:tc>
      </w:tr>
      <w:tr w:rsidR="00DF1022" w:rsidRPr="00DF1022" w:rsidTr="00DF1022">
        <w:trPr>
          <w:tblCellSpacing w:w="0" w:type="dxa"/>
          <w:jc w:val="center"/>
        </w:trPr>
        <w:tc>
          <w:tcPr>
            <w:tcW w:w="375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DF1022" w:rsidRPr="00DF1022" w:rsidRDefault="00DF1022" w:rsidP="00DF1022">
            <w:pPr>
              <w:spacing w:before="100" w:beforeAutospacing="1" w:after="100" w:afterAutospacing="1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8"/>
                <w:szCs w:val="14"/>
              </w:rPr>
            </w:pPr>
            <w:r w:rsidRPr="00DF1022">
              <w:rPr>
                <w:rFonts w:ascii="Verdana" w:eastAsia="Times New Roman" w:hAnsi="Verdana" w:cs="Times New Roman"/>
                <w:color w:val="000000"/>
                <w:sz w:val="18"/>
                <w:szCs w:val="14"/>
              </w:rPr>
              <w:t> </w:t>
            </w:r>
          </w:p>
          <w:tbl>
            <w:tblPr>
              <w:tblW w:w="7499" w:type="dxa"/>
              <w:tblCellSpacing w:w="0" w:type="dxa"/>
              <w:tblInd w:w="109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7499"/>
            </w:tblGrid>
            <w:tr w:rsidR="00DF1022" w:rsidRPr="00DF1022">
              <w:trPr>
                <w:tblCellSpacing w:w="0" w:type="dxa"/>
              </w:trPr>
              <w:tc>
                <w:tcPr>
                  <w:tcW w:w="8280" w:type="dxa"/>
                  <w:tcBorders>
                    <w:top w:val="dashed" w:sz="6" w:space="0" w:color="BBBBBB"/>
                    <w:left w:val="dashed" w:sz="6" w:space="0" w:color="BBBBBB"/>
                    <w:bottom w:val="dashed" w:sz="6" w:space="0" w:color="BBBBBB"/>
                    <w:right w:val="dashed" w:sz="6" w:space="0" w:color="BBBBBB"/>
                  </w:tcBorders>
                  <w:hideMark/>
                </w:tcPr>
                <w:p w:rsidR="00DF1022" w:rsidRPr="00DF1022" w:rsidRDefault="00DF1022" w:rsidP="00DF1022">
                  <w:pPr>
                    <w:spacing w:before="100" w:beforeAutospacing="1" w:after="100" w:afterAutospacing="1" w:line="240" w:lineRule="auto"/>
                    <w:ind w:left="109" w:right="109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</w:pPr>
                  <w:r w:rsidRPr="00DF1022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  <w:t> </w:t>
                  </w:r>
                </w:p>
                <w:p w:rsidR="00DF1022" w:rsidRPr="00DF1022" w:rsidRDefault="00DF1022" w:rsidP="0084658B">
                  <w:pPr>
                    <w:spacing w:before="100" w:beforeAutospacing="1" w:after="100" w:afterAutospacing="1" w:line="240" w:lineRule="auto"/>
                    <w:ind w:left="109" w:right="109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</w:pPr>
                  <w:r w:rsidRPr="00DF1022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  <w:t xml:space="preserve">This is for kind information of all concerned that the Board of Directors of the company in its Board Meeting held on Monday, </w:t>
                  </w:r>
                  <w:r w:rsidR="0018451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  <w:t>24</w:t>
                  </w:r>
                  <w:r w:rsidRPr="00DF1022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  <w:t xml:space="preserve"> April, 201</w:t>
                  </w:r>
                  <w:r w:rsidR="0018451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  <w:t>7</w:t>
                  </w:r>
                  <w:r w:rsidRPr="00DF1022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  <w:t xml:space="preserve"> at 3.30 p.m. approved the Audited Financial Statements for the year ended 31</w:t>
                  </w:r>
                  <w:r w:rsidRPr="00DF1022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  <w:vertAlign w:val="superscript"/>
                    </w:rPr>
                    <w:t>st</w:t>
                  </w:r>
                  <w:r w:rsidRPr="00DF1022">
                    <w:rPr>
                      <w:rFonts w:ascii="Verdana" w:eastAsia="Times New Roman" w:hAnsi="Verdana" w:cs="Times New Roman"/>
                      <w:color w:val="000000"/>
                      <w:sz w:val="18"/>
                    </w:rPr>
                    <w:t> </w:t>
                  </w:r>
                  <w:r w:rsidR="0018451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  <w:t>December, 2016</w:t>
                  </w:r>
                  <w:r w:rsidRPr="00DF1022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  <w:t xml:space="preserve"> for adoption in the 1</w:t>
                  </w:r>
                  <w:r w:rsidR="0018451F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  <w:t>7</w:t>
                  </w:r>
                  <w:r w:rsidRPr="00DF1022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  <w:vertAlign w:val="superscript"/>
                    </w:rPr>
                    <w:t>th</w:t>
                  </w:r>
                  <w:r w:rsidRPr="00DF1022">
                    <w:rPr>
                      <w:rFonts w:ascii="Verdana" w:eastAsia="Times New Roman" w:hAnsi="Verdana" w:cs="Times New Roman"/>
                      <w:color w:val="000000"/>
                      <w:sz w:val="18"/>
                    </w:rPr>
                    <w:t> </w:t>
                  </w:r>
                  <w:r w:rsidRPr="00DF1022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  <w:t>Annual General Meeting of the company and took following decisions:</w:t>
                  </w:r>
                </w:p>
                <w:tbl>
                  <w:tblPr>
                    <w:tblW w:w="7295" w:type="dxa"/>
                    <w:tblCellSpacing w:w="0" w:type="dxa"/>
                    <w:tblInd w:w="109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90"/>
                    <w:gridCol w:w="2293"/>
                    <w:gridCol w:w="1081"/>
                    <w:gridCol w:w="3331"/>
                  </w:tblGrid>
                  <w:tr w:rsidR="00DF1022" w:rsidRPr="00DF1022" w:rsidTr="00FF4480">
                    <w:trPr>
                      <w:tblCellSpacing w:w="0" w:type="dxa"/>
                    </w:trPr>
                    <w:tc>
                      <w:tcPr>
                        <w:tcW w:w="590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8"/>
                          </w:rPr>
                          <w:t>Sl. No.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8"/>
                          </w:rPr>
                          <w:t>                  Particulars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000000"/>
                            <w:sz w:val="18"/>
                          </w:rPr>
                          <w:t>           Decisions</w:t>
                        </w:r>
                      </w:p>
                    </w:tc>
                  </w:tr>
                  <w:tr w:rsidR="00DF1022" w:rsidRPr="00DF1022" w:rsidTr="00FF4480">
                    <w:trPr>
                      <w:tblCellSpacing w:w="0" w:type="dxa"/>
                    </w:trPr>
                    <w:tc>
                      <w:tcPr>
                        <w:tcW w:w="590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01.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2E5E31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Date of the 1</w:t>
                        </w:r>
                        <w:r w:rsidR="002E5E31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7</w:t>
                        </w: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  <w:vertAlign w:val="superscript"/>
                          </w:rPr>
                          <w:t>th</w:t>
                        </w: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</w:rPr>
                          <w:t> </w:t>
                        </w: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Annual General Meeting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22363F" w:rsidP="002C196C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Wednesday</w:t>
                        </w:r>
                        <w:r w:rsidR="00DF1022"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, </w:t>
                        </w:r>
                        <w:r w:rsidR="00947A3A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2</w:t>
                        </w:r>
                        <w:r w:rsidR="002E5E31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1</w:t>
                        </w:r>
                        <w:r w:rsidR="00DF1022"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 June, 201</w:t>
                        </w:r>
                        <w:r w:rsidR="002C196C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7</w:t>
                        </w:r>
                        <w:r w:rsidR="00DF1022"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 at 10.30 A.M.</w:t>
                        </w:r>
                      </w:p>
                    </w:tc>
                  </w:tr>
                  <w:tr w:rsidR="00DF1022" w:rsidRPr="00DF1022" w:rsidTr="00FF4480">
                    <w:trPr>
                      <w:tblCellSpacing w:w="0" w:type="dxa"/>
                    </w:trPr>
                    <w:tc>
                      <w:tcPr>
                        <w:tcW w:w="590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02.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2E5E31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Venue of 1</w:t>
                        </w:r>
                        <w:r w:rsidR="002E5E31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7</w:t>
                        </w: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  <w:vertAlign w:val="superscript"/>
                          </w:rPr>
                          <w:t>th</w:t>
                        </w: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</w:rPr>
                          <w:t> </w:t>
                        </w: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Annual General Meeting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Multipurpose Hall, Institution of Diploma Engineers Bangladesh, IDEB </w:t>
                        </w:r>
                        <w:proofErr w:type="spellStart"/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Bhaban</w:t>
                        </w:r>
                        <w:proofErr w:type="spellEnd"/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, 160/A, </w:t>
                        </w:r>
                        <w:proofErr w:type="spellStart"/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Kakrail</w:t>
                        </w:r>
                        <w:proofErr w:type="spellEnd"/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, Dhaka-1000.</w:t>
                        </w:r>
                      </w:p>
                    </w:tc>
                  </w:tr>
                  <w:tr w:rsidR="00DF1022" w:rsidRPr="00DF1022" w:rsidTr="00FF4480">
                    <w:trPr>
                      <w:tblCellSpacing w:w="0" w:type="dxa"/>
                    </w:trPr>
                    <w:tc>
                      <w:tcPr>
                        <w:tcW w:w="590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03.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2E5E31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Recommendation of Dividend for the year 201</w:t>
                        </w:r>
                        <w:r w:rsidR="002E5E31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6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0E1A72" w:rsidP="002E5E31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12</w:t>
                        </w:r>
                        <w:r w:rsidR="00DF1022"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% Cash Dividend subject to approval by the shareholders in the Annual General Meeting.</w:t>
                        </w:r>
                      </w:p>
                    </w:tc>
                  </w:tr>
                  <w:tr w:rsidR="00DF1022" w:rsidRPr="00DF1022" w:rsidTr="00FF4480">
                    <w:trPr>
                      <w:tblCellSpacing w:w="0" w:type="dxa"/>
                    </w:trPr>
                    <w:tc>
                      <w:tcPr>
                        <w:tcW w:w="590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04.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Record Date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4A4FEC" w:rsidP="004A4FEC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Thursday</w:t>
                        </w:r>
                        <w:r w:rsidR="00DF1022"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, </w:t>
                        </w: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18</w:t>
                        </w:r>
                        <w:r w:rsidR="00DF1022"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 May, 201</w:t>
                        </w: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7</w:t>
                        </w:r>
                      </w:p>
                    </w:tc>
                  </w:tr>
                  <w:tr w:rsidR="00DF1022" w:rsidRPr="00DF1022" w:rsidTr="00FF4480">
                    <w:trPr>
                      <w:tblCellSpacing w:w="0" w:type="dxa"/>
                    </w:trPr>
                    <w:tc>
                      <w:tcPr>
                        <w:tcW w:w="590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05.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proofErr w:type="spellStart"/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Earning</w:t>
                        </w:r>
                        <w:proofErr w:type="spellEnd"/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 Per Share (EPS)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Tk.1.</w:t>
                        </w:r>
                        <w:r w:rsidR="00623F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60</w:t>
                        </w:r>
                      </w:p>
                    </w:tc>
                  </w:tr>
                  <w:tr w:rsidR="00DF1022" w:rsidRPr="00DF1022" w:rsidTr="00FF4480">
                    <w:trPr>
                      <w:tblCellSpacing w:w="0" w:type="dxa"/>
                    </w:trPr>
                    <w:tc>
                      <w:tcPr>
                        <w:tcW w:w="590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06.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Net Asset Value (NAV)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26130D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Tk. </w:t>
                        </w:r>
                        <w:r w:rsidR="00623F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716,187</w:t>
                        </w:r>
                        <w:r w:rsidR="0026130D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,</w:t>
                        </w:r>
                        <w:r w:rsidR="00623F23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991.00</w:t>
                        </w:r>
                      </w:p>
                    </w:tc>
                  </w:tr>
                  <w:tr w:rsidR="00DF1022" w:rsidRPr="00DF1022" w:rsidTr="00FF4480">
                    <w:trPr>
                      <w:tblCellSpacing w:w="0" w:type="dxa"/>
                    </w:trPr>
                    <w:tc>
                      <w:tcPr>
                        <w:tcW w:w="590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07.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Net Asset Value Per Share(NAVPS)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Tk. 17.</w:t>
                        </w:r>
                        <w:r w:rsidR="0026130D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85</w:t>
                        </w:r>
                      </w:p>
                    </w:tc>
                  </w:tr>
                  <w:tr w:rsidR="00DF1022" w:rsidRPr="00DF1022" w:rsidTr="00FF4480">
                    <w:trPr>
                      <w:tblCellSpacing w:w="0" w:type="dxa"/>
                    </w:trPr>
                    <w:tc>
                      <w:tcPr>
                        <w:tcW w:w="590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08.</w:t>
                        </w:r>
                      </w:p>
                    </w:tc>
                    <w:tc>
                      <w:tcPr>
                        <w:tcW w:w="3374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Net Operating Cash Flow Per Share (NOCFPS)</w:t>
                        </w:r>
                      </w:p>
                    </w:tc>
                    <w:tc>
                      <w:tcPr>
                        <w:tcW w:w="3331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Tk.</w:t>
                        </w:r>
                        <w:r w:rsidR="00EE0E81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1.3</w:t>
                        </w:r>
                        <w:r w:rsidR="0026130D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0</w:t>
                        </w:r>
                      </w:p>
                    </w:tc>
                  </w:tr>
                  <w:tr w:rsidR="00DF1022" w:rsidRPr="00DF1022" w:rsidTr="00FF4480">
                    <w:trPr>
                      <w:tblCellSpacing w:w="0" w:type="dxa"/>
                    </w:trPr>
                    <w:tc>
                      <w:tcPr>
                        <w:tcW w:w="590" w:type="dxa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DF1022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09</w:t>
                        </w:r>
                      </w:p>
                    </w:tc>
                    <w:tc>
                      <w:tcPr>
                        <w:tcW w:w="6705" w:type="dxa"/>
                        <w:gridSpan w:val="3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  <w:hideMark/>
                      </w:tcPr>
                      <w:p w:rsidR="00DF1022" w:rsidRPr="00DF1022" w:rsidRDefault="00DF1022" w:rsidP="008877EE">
                        <w:pPr>
                          <w:spacing w:before="100" w:beforeAutospacing="1" w:after="100" w:afterAutospacing="1" w:line="240" w:lineRule="auto"/>
                          <w:ind w:left="109" w:right="109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All respected Shareholders of the Company are requested</w:t>
                        </w:r>
                        <w:r w:rsidR="00316759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 to</w:t>
                        </w: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 </w:t>
                        </w:r>
                        <w:r w:rsidR="008877EE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upd</w:t>
                        </w: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ate the particulars of their Bank Account, change of address and BO ID with 12 Digits Tax payer’s Identification Number (e-TIN) through Depository Participants (DP) </w:t>
                        </w:r>
                        <w:r w:rsidR="00AE7A8F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before the “Record Date” (May </w:t>
                        </w:r>
                        <w:r w:rsidR="008877EE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18</w:t>
                        </w: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, 201</w:t>
                        </w:r>
                        <w:r w:rsidR="008877EE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7</w:t>
                        </w:r>
                        <w:r w:rsidRPr="00DF1022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). If any shareholder fails to update his/her e-TIN before the “Record Date”, Income Tax at source will be deducted from the payable Dividend @ 15% (fifteen percent) instead of 10% (ten percent) as per Section 54 of the amended Income Tax Ordinance 1984.</w:t>
                        </w:r>
                      </w:p>
                    </w:tc>
                  </w:tr>
                  <w:tr w:rsidR="00FF4480" w:rsidRPr="00DF1022" w:rsidTr="001C0E7B">
                    <w:trPr>
                      <w:tblCellSpacing w:w="0" w:type="dxa"/>
                    </w:trPr>
                    <w:tc>
                      <w:tcPr>
                        <w:tcW w:w="2883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</w:tcPr>
                      <w:p w:rsidR="001A28DD" w:rsidRDefault="001A28DD" w:rsidP="001A28D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</w:p>
                      <w:p w:rsidR="001A28DD" w:rsidRDefault="001A28DD" w:rsidP="001A28D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</w:p>
                      <w:p w:rsidR="00CA7284" w:rsidRDefault="00CA7284" w:rsidP="001A28D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</w:p>
                      <w:p w:rsidR="00FF4480" w:rsidRDefault="00FF4480" w:rsidP="001A28DD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Dated, Dhaka</w:t>
                        </w:r>
                      </w:p>
                      <w:p w:rsidR="00FF4480" w:rsidRPr="00DF1022" w:rsidRDefault="00FF4480" w:rsidP="00C20A8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2</w:t>
                        </w:r>
                        <w:r w:rsidR="00C20A86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4</w:t>
                        </w:r>
                        <w:r w:rsidRPr="00FF4480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  <w:vertAlign w:val="superscript"/>
                          </w:rPr>
                          <w:t>th</w:t>
                        </w: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 April, 201</w:t>
                        </w:r>
                        <w:r w:rsidR="00C20A86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7</w:t>
                        </w:r>
                      </w:p>
                    </w:tc>
                    <w:tc>
                      <w:tcPr>
                        <w:tcW w:w="4412" w:type="dxa"/>
                        <w:gridSpan w:val="2"/>
                        <w:tcBorders>
                          <w:top w:val="dashed" w:sz="6" w:space="0" w:color="BBBBBB"/>
                          <w:left w:val="dashed" w:sz="6" w:space="0" w:color="BBBBBB"/>
                          <w:bottom w:val="dashed" w:sz="6" w:space="0" w:color="BBBBBB"/>
                          <w:right w:val="dashed" w:sz="6" w:space="0" w:color="BBBBBB"/>
                        </w:tcBorders>
                      </w:tcPr>
                      <w:p w:rsidR="001A28DD" w:rsidRDefault="001A28DD" w:rsidP="001A28DD">
                        <w:pPr>
                          <w:spacing w:after="0" w:line="240" w:lineRule="auto"/>
                          <w:ind w:left="115" w:right="115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</w:p>
                      <w:p w:rsidR="00CA7284" w:rsidRDefault="00CA7284" w:rsidP="001A28DD">
                        <w:pPr>
                          <w:spacing w:after="0" w:line="240" w:lineRule="auto"/>
                          <w:ind w:left="115" w:right="115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</w:p>
                      <w:p w:rsidR="00FF4480" w:rsidRDefault="001A28DD" w:rsidP="001C0E7B">
                        <w:pPr>
                          <w:spacing w:after="0" w:line="240" w:lineRule="auto"/>
                          <w:ind w:left="115" w:right="115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By order of the Board of Directors</w:t>
                        </w:r>
                      </w:p>
                      <w:p w:rsidR="001A28DD" w:rsidRDefault="001A28DD" w:rsidP="001C0E7B">
                        <w:pPr>
                          <w:spacing w:after="0" w:line="240" w:lineRule="auto"/>
                          <w:ind w:left="115" w:right="115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proofErr w:type="spellStart"/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Sd</w:t>
                        </w:r>
                        <w:proofErr w:type="spellEnd"/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/-</w:t>
                        </w:r>
                      </w:p>
                      <w:p w:rsidR="001A28DD" w:rsidRDefault="001A28DD" w:rsidP="001C0E7B">
                        <w:pPr>
                          <w:spacing w:after="0" w:line="240" w:lineRule="auto"/>
                          <w:ind w:left="115" w:right="115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(</w:t>
                        </w:r>
                        <w:r w:rsidR="00C20A86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A.Q.M. </w:t>
                        </w:r>
                        <w:proofErr w:type="spellStart"/>
                        <w:r w:rsidR="00C20A86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Wazed</w:t>
                        </w:r>
                        <w:proofErr w:type="spellEnd"/>
                        <w:r w:rsidR="00C20A86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 xml:space="preserve"> Ali</w:t>
                        </w: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)</w:t>
                        </w:r>
                      </w:p>
                      <w:p w:rsidR="001A28DD" w:rsidRDefault="00C20A86" w:rsidP="001C0E7B">
                        <w:pPr>
                          <w:spacing w:after="0" w:line="240" w:lineRule="auto"/>
                          <w:ind w:left="115" w:right="115"/>
                          <w:jc w:val="center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  <w:r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  <w:t>Chief Executive Officer</w:t>
                        </w:r>
                      </w:p>
                      <w:p w:rsidR="001A28DD" w:rsidRPr="00DF1022" w:rsidRDefault="001A28DD" w:rsidP="001A28DD">
                        <w:pPr>
                          <w:spacing w:after="0" w:line="240" w:lineRule="auto"/>
                          <w:ind w:left="115" w:right="115"/>
                          <w:jc w:val="both"/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4"/>
                          </w:rPr>
                        </w:pPr>
                      </w:p>
                    </w:tc>
                  </w:tr>
                </w:tbl>
                <w:p w:rsidR="00DF1022" w:rsidRPr="00DF1022" w:rsidRDefault="00DF1022" w:rsidP="00DF1022">
                  <w:pPr>
                    <w:spacing w:after="0" w:line="240" w:lineRule="auto"/>
                    <w:ind w:left="109" w:right="109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4"/>
                    </w:rPr>
                  </w:pPr>
                </w:p>
              </w:tc>
            </w:tr>
          </w:tbl>
          <w:p w:rsidR="00DF1022" w:rsidRPr="00DF1022" w:rsidRDefault="00DF1022" w:rsidP="00DF1022">
            <w:pPr>
              <w:spacing w:after="0" w:line="240" w:lineRule="auto"/>
              <w:ind w:left="109" w:right="109"/>
              <w:rPr>
                <w:rFonts w:ascii="Verdana" w:eastAsia="Times New Roman" w:hAnsi="Verdana" w:cs="Times New Roman"/>
                <w:color w:val="000000"/>
                <w:sz w:val="18"/>
                <w:szCs w:val="14"/>
              </w:rPr>
            </w:pPr>
          </w:p>
        </w:tc>
      </w:tr>
    </w:tbl>
    <w:p w:rsidR="00F10B26" w:rsidRDefault="00F10B26"/>
    <w:sectPr w:rsidR="00F10B26" w:rsidSect="00F10B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DF1022"/>
    <w:rsid w:val="000705C1"/>
    <w:rsid w:val="000E0796"/>
    <w:rsid w:val="000E1A72"/>
    <w:rsid w:val="0018451F"/>
    <w:rsid w:val="001A28DD"/>
    <w:rsid w:val="001A4F62"/>
    <w:rsid w:val="001C0E7B"/>
    <w:rsid w:val="001D5F76"/>
    <w:rsid w:val="0022363F"/>
    <w:rsid w:val="0026130D"/>
    <w:rsid w:val="00261888"/>
    <w:rsid w:val="002C196C"/>
    <w:rsid w:val="002E5E31"/>
    <w:rsid w:val="00316759"/>
    <w:rsid w:val="004A4FEC"/>
    <w:rsid w:val="00536387"/>
    <w:rsid w:val="005A7C0B"/>
    <w:rsid w:val="00623F23"/>
    <w:rsid w:val="006B24A6"/>
    <w:rsid w:val="006C6BE5"/>
    <w:rsid w:val="006F02B0"/>
    <w:rsid w:val="00795B96"/>
    <w:rsid w:val="0084658B"/>
    <w:rsid w:val="008877EE"/>
    <w:rsid w:val="00887DD9"/>
    <w:rsid w:val="00947A3A"/>
    <w:rsid w:val="0095425F"/>
    <w:rsid w:val="009A6584"/>
    <w:rsid w:val="009D3D51"/>
    <w:rsid w:val="00A43213"/>
    <w:rsid w:val="00A84AC1"/>
    <w:rsid w:val="00AC2E18"/>
    <w:rsid w:val="00AE0F76"/>
    <w:rsid w:val="00AE7A8F"/>
    <w:rsid w:val="00B207B9"/>
    <w:rsid w:val="00C20A86"/>
    <w:rsid w:val="00CA7284"/>
    <w:rsid w:val="00DF1022"/>
    <w:rsid w:val="00EE0E81"/>
    <w:rsid w:val="00F10B26"/>
    <w:rsid w:val="00FF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B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F1022"/>
    <w:rPr>
      <w:b/>
      <w:bCs/>
    </w:rPr>
  </w:style>
  <w:style w:type="paragraph" w:styleId="NormalWeb">
    <w:name w:val="Normal (Web)"/>
    <w:basedOn w:val="Normal"/>
    <w:uiPriority w:val="99"/>
    <w:unhideWhenUsed/>
    <w:rsid w:val="00DF1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F10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SAYED</dc:creator>
  <cp:lastModifiedBy>Abu Sayed</cp:lastModifiedBy>
  <cp:revision>3</cp:revision>
  <cp:lastPrinted>2017-04-26T07:18:00Z</cp:lastPrinted>
  <dcterms:created xsi:type="dcterms:W3CDTF">2017-04-26T07:18:00Z</dcterms:created>
  <dcterms:modified xsi:type="dcterms:W3CDTF">2017-04-26T07:23:00Z</dcterms:modified>
</cp:coreProperties>
</file>