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8273" w:type="dxa"/>
        <w:jc w:val="center"/>
        <w:tblCellSpacing w:w="0" w:type="dxa"/>
        <w:tblBorders>
          <w:top w:val="dashed" w:sz="6" w:space="0" w:color="BBBBBB"/>
          <w:left w:val="dashed" w:sz="6" w:space="0" w:color="BBBBBB"/>
          <w:bottom w:val="dashed" w:sz="6" w:space="0" w:color="BBBBBB"/>
          <w:right w:val="dashed" w:sz="6" w:space="0" w:color="BBBBBB"/>
        </w:tblBorders>
        <w:tblCellMar>
          <w:left w:w="0" w:type="dxa"/>
          <w:right w:w="0" w:type="dxa"/>
        </w:tblCellMar>
        <w:tblLook w:val="04A0"/>
      </w:tblPr>
      <w:tblGrid>
        <w:gridCol w:w="8273"/>
      </w:tblGrid>
      <w:tr w:rsidR="00DF1022" w:rsidRPr="00DF1022" w:rsidTr="00DF1022">
        <w:trPr>
          <w:tblCellSpacing w:w="0" w:type="dxa"/>
          <w:jc w:val="center"/>
        </w:trPr>
        <w:tc>
          <w:tcPr>
            <w:tcW w:w="0" w:type="auto"/>
            <w:tcBorders>
              <w:top w:val="dashed" w:sz="6" w:space="0" w:color="BBBBBB"/>
              <w:left w:val="dashed" w:sz="6" w:space="0" w:color="BBBBBB"/>
              <w:bottom w:val="single" w:sz="6" w:space="0" w:color="CCCCCC"/>
              <w:right w:val="dashed" w:sz="6" w:space="0" w:color="BBBBBB"/>
            </w:tcBorders>
            <w:tcMar>
              <w:top w:w="0" w:type="dxa"/>
              <w:left w:w="0" w:type="dxa"/>
              <w:bottom w:w="41" w:type="dxa"/>
              <w:right w:w="0" w:type="dxa"/>
            </w:tcMar>
            <w:vAlign w:val="center"/>
            <w:hideMark/>
          </w:tcPr>
          <w:p w:rsidR="00DF1022" w:rsidRPr="00DF1022" w:rsidRDefault="00DF1022" w:rsidP="00DF1022">
            <w:pPr>
              <w:spacing w:before="109" w:after="109" w:line="240" w:lineRule="auto"/>
              <w:ind w:left="109" w:right="109"/>
              <w:rPr>
                <w:rFonts w:ascii="Verdana" w:eastAsia="Times New Roman" w:hAnsi="Verdana" w:cs="Times New Roman"/>
                <w:color w:val="000000"/>
                <w:sz w:val="18"/>
                <w:szCs w:val="14"/>
              </w:rPr>
            </w:pPr>
            <w:r w:rsidRPr="00DF1022">
              <w:rPr>
                <w:rFonts w:ascii="Verdana" w:eastAsia="Times New Roman" w:hAnsi="Verdana" w:cs="Times New Roman"/>
                <w:b/>
                <w:bCs/>
                <w:color w:val="000000"/>
                <w:sz w:val="18"/>
              </w:rPr>
              <w:t>Price Sensitive Information</w:t>
            </w:r>
          </w:p>
        </w:tc>
      </w:tr>
      <w:tr w:rsidR="00DF1022" w:rsidRPr="00DF1022" w:rsidTr="00DF1022">
        <w:trPr>
          <w:tblCellSpacing w:w="0" w:type="dxa"/>
          <w:jc w:val="center"/>
        </w:trPr>
        <w:tc>
          <w:tcPr>
            <w:tcW w:w="0" w:type="auto"/>
            <w:tcBorders>
              <w:top w:val="dashed" w:sz="6" w:space="0" w:color="BBBBBB"/>
              <w:left w:val="dashed" w:sz="6" w:space="0" w:color="BBBBBB"/>
              <w:bottom w:val="dashed" w:sz="6" w:space="0" w:color="BBBBBB"/>
              <w:right w:val="dashed" w:sz="6" w:space="0" w:color="BBBBBB"/>
            </w:tcBorders>
            <w:vAlign w:val="center"/>
            <w:hideMark/>
          </w:tcPr>
          <w:p w:rsidR="00DF1022" w:rsidRPr="00DF1022" w:rsidRDefault="00DF1022" w:rsidP="00DF1022">
            <w:pPr>
              <w:spacing w:before="109" w:after="109" w:line="240" w:lineRule="auto"/>
              <w:ind w:left="109" w:right="109"/>
              <w:rPr>
                <w:rFonts w:ascii="Verdana" w:eastAsia="Times New Roman" w:hAnsi="Verdana" w:cs="Times New Roman"/>
                <w:color w:val="000000"/>
                <w:sz w:val="18"/>
                <w:szCs w:val="14"/>
              </w:rPr>
            </w:pPr>
            <w:r w:rsidRPr="00DF1022">
              <w:rPr>
                <w:rFonts w:ascii="Verdana" w:eastAsia="Times New Roman" w:hAnsi="Verdana" w:cs="Times New Roman"/>
                <w:color w:val="000000"/>
                <w:sz w:val="18"/>
                <w:szCs w:val="14"/>
              </w:rPr>
              <w:t> </w:t>
            </w:r>
          </w:p>
        </w:tc>
      </w:tr>
      <w:tr w:rsidR="00DF1022" w:rsidRPr="00DF1022" w:rsidTr="00DF1022">
        <w:trPr>
          <w:tblCellSpacing w:w="0" w:type="dxa"/>
          <w:jc w:val="center"/>
        </w:trPr>
        <w:tc>
          <w:tcPr>
            <w:tcW w:w="3750" w:type="pct"/>
            <w:tcBorders>
              <w:top w:val="dashed" w:sz="6" w:space="0" w:color="BBBBBB"/>
              <w:left w:val="dashed" w:sz="6" w:space="0" w:color="BBBBBB"/>
              <w:bottom w:val="dashed" w:sz="6" w:space="0" w:color="BBBBBB"/>
              <w:right w:val="dashed" w:sz="6" w:space="0" w:color="BBBBBB"/>
            </w:tcBorders>
            <w:hideMark/>
          </w:tcPr>
          <w:p w:rsidR="00DF1022" w:rsidRPr="00DF1022" w:rsidRDefault="00DF1022" w:rsidP="00DF1022">
            <w:pPr>
              <w:spacing w:before="100" w:beforeAutospacing="1" w:after="100" w:afterAutospacing="1" w:line="240" w:lineRule="auto"/>
              <w:ind w:left="109" w:right="109"/>
              <w:rPr>
                <w:rFonts w:ascii="Verdana" w:eastAsia="Times New Roman" w:hAnsi="Verdana" w:cs="Times New Roman"/>
                <w:color w:val="000000"/>
                <w:sz w:val="18"/>
                <w:szCs w:val="14"/>
              </w:rPr>
            </w:pPr>
            <w:r w:rsidRPr="00DF1022">
              <w:rPr>
                <w:rFonts w:ascii="Verdana" w:eastAsia="Times New Roman" w:hAnsi="Verdana" w:cs="Times New Roman"/>
                <w:color w:val="000000"/>
                <w:sz w:val="18"/>
                <w:szCs w:val="14"/>
              </w:rPr>
              <w:t> </w:t>
            </w:r>
          </w:p>
          <w:tbl>
            <w:tblPr>
              <w:tblW w:w="7499" w:type="dxa"/>
              <w:tblCellSpacing w:w="0" w:type="dxa"/>
              <w:tblInd w:w="109"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7499"/>
            </w:tblGrid>
            <w:tr w:rsidR="00DF1022" w:rsidRPr="00DF1022">
              <w:trPr>
                <w:tblCellSpacing w:w="0" w:type="dxa"/>
              </w:trPr>
              <w:tc>
                <w:tcPr>
                  <w:tcW w:w="8280" w:type="dxa"/>
                  <w:tcBorders>
                    <w:top w:val="dashed" w:sz="6" w:space="0" w:color="BBBBBB"/>
                    <w:left w:val="dashed" w:sz="6" w:space="0" w:color="BBBBBB"/>
                    <w:bottom w:val="dashed" w:sz="6" w:space="0" w:color="BBBBBB"/>
                    <w:right w:val="dashed" w:sz="6" w:space="0" w:color="BBBBBB"/>
                  </w:tcBorders>
                  <w:hideMark/>
                </w:tcPr>
                <w:p w:rsidR="00DF1022" w:rsidRPr="00DF1022" w:rsidRDefault="00DF1022" w:rsidP="00DF1022">
                  <w:pPr>
                    <w:spacing w:before="100" w:beforeAutospacing="1" w:after="100" w:afterAutospacing="1" w:line="240" w:lineRule="auto"/>
                    <w:ind w:left="109" w:right="109"/>
                    <w:jc w:val="center"/>
                    <w:rPr>
                      <w:rFonts w:ascii="Verdana" w:eastAsia="Times New Roman" w:hAnsi="Verdana" w:cs="Times New Roman"/>
                      <w:color w:val="000000"/>
                      <w:sz w:val="18"/>
                      <w:szCs w:val="14"/>
                    </w:rPr>
                  </w:pPr>
                  <w:r w:rsidRPr="00DF1022">
                    <w:rPr>
                      <w:rFonts w:ascii="Verdana" w:eastAsia="Times New Roman" w:hAnsi="Verdana" w:cs="Times New Roman"/>
                      <w:color w:val="000000"/>
                      <w:sz w:val="18"/>
                      <w:szCs w:val="14"/>
                    </w:rPr>
                    <w:t> </w:t>
                  </w:r>
                </w:p>
                <w:p w:rsidR="00DF1022" w:rsidRPr="00DF1022" w:rsidRDefault="00DF1022" w:rsidP="00DF1022">
                  <w:pPr>
                    <w:spacing w:before="100" w:beforeAutospacing="1" w:after="100" w:afterAutospacing="1" w:line="240" w:lineRule="auto"/>
                    <w:ind w:left="109" w:right="109"/>
                    <w:rPr>
                      <w:rFonts w:ascii="Verdana" w:eastAsia="Times New Roman" w:hAnsi="Verdana" w:cs="Times New Roman"/>
                      <w:color w:val="000000"/>
                      <w:sz w:val="18"/>
                      <w:szCs w:val="14"/>
                    </w:rPr>
                  </w:pPr>
                  <w:r w:rsidRPr="00DF1022">
                    <w:rPr>
                      <w:rFonts w:ascii="Verdana" w:eastAsia="Times New Roman" w:hAnsi="Verdana" w:cs="Times New Roman"/>
                      <w:color w:val="000000"/>
                      <w:sz w:val="18"/>
                      <w:szCs w:val="14"/>
                    </w:rPr>
                    <w:t>This is for kind information of all concerned that the Board of Directors of the company in its Board Meeting held on Monday, 27 April, 2015 at 3.30 p.m. approved the Audited Financial Statements for the year ended 31</w:t>
                  </w:r>
                  <w:r w:rsidRPr="00DF1022">
                    <w:rPr>
                      <w:rFonts w:ascii="Verdana" w:eastAsia="Times New Roman" w:hAnsi="Verdana" w:cs="Times New Roman"/>
                      <w:color w:val="000000"/>
                      <w:sz w:val="18"/>
                      <w:szCs w:val="14"/>
                      <w:vertAlign w:val="superscript"/>
                    </w:rPr>
                    <w:t>st</w:t>
                  </w:r>
                  <w:r w:rsidRPr="00DF1022">
                    <w:rPr>
                      <w:rFonts w:ascii="Verdana" w:eastAsia="Times New Roman" w:hAnsi="Verdana" w:cs="Times New Roman"/>
                      <w:color w:val="000000"/>
                      <w:sz w:val="18"/>
                    </w:rPr>
                    <w:t> </w:t>
                  </w:r>
                  <w:r w:rsidRPr="00DF1022">
                    <w:rPr>
                      <w:rFonts w:ascii="Verdana" w:eastAsia="Times New Roman" w:hAnsi="Verdana" w:cs="Times New Roman"/>
                      <w:color w:val="000000"/>
                      <w:sz w:val="18"/>
                      <w:szCs w:val="14"/>
                    </w:rPr>
                    <w:t>December, 2014 for adoption in the 15</w:t>
                  </w:r>
                  <w:r w:rsidRPr="00DF1022">
                    <w:rPr>
                      <w:rFonts w:ascii="Verdana" w:eastAsia="Times New Roman" w:hAnsi="Verdana" w:cs="Times New Roman"/>
                      <w:color w:val="000000"/>
                      <w:sz w:val="18"/>
                      <w:szCs w:val="14"/>
                      <w:vertAlign w:val="superscript"/>
                    </w:rPr>
                    <w:t>th</w:t>
                  </w:r>
                  <w:r w:rsidRPr="00DF1022">
                    <w:rPr>
                      <w:rFonts w:ascii="Verdana" w:eastAsia="Times New Roman" w:hAnsi="Verdana" w:cs="Times New Roman"/>
                      <w:color w:val="000000"/>
                      <w:sz w:val="18"/>
                    </w:rPr>
                    <w:t> </w:t>
                  </w:r>
                  <w:r w:rsidRPr="00DF1022">
                    <w:rPr>
                      <w:rFonts w:ascii="Verdana" w:eastAsia="Times New Roman" w:hAnsi="Verdana" w:cs="Times New Roman"/>
                      <w:color w:val="000000"/>
                      <w:sz w:val="18"/>
                      <w:szCs w:val="14"/>
                    </w:rPr>
                    <w:t>Annual General Meeting of the company and took following decisions:</w:t>
                  </w:r>
                </w:p>
                <w:tbl>
                  <w:tblPr>
                    <w:tblW w:w="7295" w:type="dxa"/>
                    <w:tblCellSpacing w:w="0" w:type="dxa"/>
                    <w:tblInd w:w="109"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590"/>
                    <w:gridCol w:w="3374"/>
                    <w:gridCol w:w="3331"/>
                  </w:tblGrid>
                  <w:tr w:rsidR="00DF1022" w:rsidRPr="00DF1022">
                    <w:trPr>
                      <w:tblCellSpacing w:w="0" w:type="dxa"/>
                    </w:trPr>
                    <w:tc>
                      <w:tcPr>
                        <w:tcW w:w="495" w:type="dxa"/>
                        <w:tcBorders>
                          <w:top w:val="dashed" w:sz="6" w:space="0" w:color="BBBBBB"/>
                          <w:left w:val="dashed" w:sz="6" w:space="0" w:color="BBBBBB"/>
                          <w:bottom w:val="dashed" w:sz="6" w:space="0" w:color="BBBBBB"/>
                          <w:right w:val="dashed" w:sz="6" w:space="0" w:color="BBBBBB"/>
                        </w:tcBorders>
                        <w:hideMark/>
                      </w:tcPr>
                      <w:p w:rsidR="00DF1022" w:rsidRPr="00DF1022" w:rsidRDefault="00DF1022" w:rsidP="00DF1022">
                        <w:pPr>
                          <w:spacing w:before="100" w:beforeAutospacing="1" w:after="100" w:afterAutospacing="1" w:line="240" w:lineRule="auto"/>
                          <w:ind w:left="109" w:right="109"/>
                          <w:jc w:val="center"/>
                          <w:rPr>
                            <w:rFonts w:ascii="Verdana" w:eastAsia="Times New Roman" w:hAnsi="Verdana" w:cs="Times New Roman"/>
                            <w:color w:val="000000"/>
                            <w:sz w:val="18"/>
                            <w:szCs w:val="14"/>
                          </w:rPr>
                        </w:pPr>
                        <w:r w:rsidRPr="00DF1022">
                          <w:rPr>
                            <w:rFonts w:ascii="Verdana" w:eastAsia="Times New Roman" w:hAnsi="Verdana" w:cs="Times New Roman"/>
                            <w:b/>
                            <w:bCs/>
                            <w:color w:val="000000"/>
                            <w:sz w:val="18"/>
                          </w:rPr>
                          <w:t>Sl. No.</w:t>
                        </w:r>
                      </w:p>
                    </w:tc>
                    <w:tc>
                      <w:tcPr>
                        <w:tcW w:w="3780" w:type="dxa"/>
                        <w:tcBorders>
                          <w:top w:val="dashed" w:sz="6" w:space="0" w:color="BBBBBB"/>
                          <w:left w:val="dashed" w:sz="6" w:space="0" w:color="BBBBBB"/>
                          <w:bottom w:val="dashed" w:sz="6" w:space="0" w:color="BBBBBB"/>
                          <w:right w:val="dashed" w:sz="6" w:space="0" w:color="BBBBBB"/>
                        </w:tcBorders>
                        <w:hideMark/>
                      </w:tcPr>
                      <w:p w:rsidR="00DF1022" w:rsidRPr="00DF1022" w:rsidRDefault="00DF1022" w:rsidP="00DF1022">
                        <w:pPr>
                          <w:spacing w:before="100" w:beforeAutospacing="1" w:after="100" w:afterAutospacing="1" w:line="240" w:lineRule="auto"/>
                          <w:ind w:left="109" w:right="109"/>
                          <w:rPr>
                            <w:rFonts w:ascii="Verdana" w:eastAsia="Times New Roman" w:hAnsi="Verdana" w:cs="Times New Roman"/>
                            <w:color w:val="000000"/>
                            <w:sz w:val="18"/>
                            <w:szCs w:val="14"/>
                          </w:rPr>
                        </w:pPr>
                        <w:r w:rsidRPr="00DF1022">
                          <w:rPr>
                            <w:rFonts w:ascii="Verdana" w:eastAsia="Times New Roman" w:hAnsi="Verdana" w:cs="Times New Roman"/>
                            <w:b/>
                            <w:bCs/>
                            <w:color w:val="000000"/>
                            <w:sz w:val="18"/>
                          </w:rPr>
                          <w:t>                  Particulars</w:t>
                        </w:r>
                      </w:p>
                    </w:tc>
                    <w:tc>
                      <w:tcPr>
                        <w:tcW w:w="3780" w:type="dxa"/>
                        <w:tcBorders>
                          <w:top w:val="dashed" w:sz="6" w:space="0" w:color="BBBBBB"/>
                          <w:left w:val="dashed" w:sz="6" w:space="0" w:color="BBBBBB"/>
                          <w:bottom w:val="dashed" w:sz="6" w:space="0" w:color="BBBBBB"/>
                          <w:right w:val="dashed" w:sz="6" w:space="0" w:color="BBBBBB"/>
                        </w:tcBorders>
                        <w:hideMark/>
                      </w:tcPr>
                      <w:p w:rsidR="00DF1022" w:rsidRPr="00DF1022" w:rsidRDefault="00DF1022" w:rsidP="00DF1022">
                        <w:pPr>
                          <w:spacing w:before="100" w:beforeAutospacing="1" w:after="100" w:afterAutospacing="1" w:line="240" w:lineRule="auto"/>
                          <w:ind w:left="109" w:right="109"/>
                          <w:rPr>
                            <w:rFonts w:ascii="Verdana" w:eastAsia="Times New Roman" w:hAnsi="Verdana" w:cs="Times New Roman"/>
                            <w:color w:val="000000"/>
                            <w:sz w:val="18"/>
                            <w:szCs w:val="14"/>
                          </w:rPr>
                        </w:pPr>
                        <w:r w:rsidRPr="00DF1022">
                          <w:rPr>
                            <w:rFonts w:ascii="Verdana" w:eastAsia="Times New Roman" w:hAnsi="Verdana" w:cs="Times New Roman"/>
                            <w:b/>
                            <w:bCs/>
                            <w:color w:val="000000"/>
                            <w:sz w:val="18"/>
                          </w:rPr>
                          <w:t>           Decisions</w:t>
                        </w:r>
                      </w:p>
                    </w:tc>
                  </w:tr>
                  <w:tr w:rsidR="00DF1022" w:rsidRPr="00DF1022">
                    <w:trPr>
                      <w:tblCellSpacing w:w="0" w:type="dxa"/>
                    </w:trPr>
                    <w:tc>
                      <w:tcPr>
                        <w:tcW w:w="495" w:type="dxa"/>
                        <w:tcBorders>
                          <w:top w:val="dashed" w:sz="6" w:space="0" w:color="BBBBBB"/>
                          <w:left w:val="dashed" w:sz="6" w:space="0" w:color="BBBBBB"/>
                          <w:bottom w:val="dashed" w:sz="6" w:space="0" w:color="BBBBBB"/>
                          <w:right w:val="dashed" w:sz="6" w:space="0" w:color="BBBBBB"/>
                        </w:tcBorders>
                        <w:hideMark/>
                      </w:tcPr>
                      <w:p w:rsidR="00DF1022" w:rsidRPr="00DF1022" w:rsidRDefault="00DF1022" w:rsidP="00DF1022">
                        <w:pPr>
                          <w:spacing w:before="100" w:beforeAutospacing="1" w:after="100" w:afterAutospacing="1" w:line="240" w:lineRule="auto"/>
                          <w:ind w:left="109" w:right="109"/>
                          <w:jc w:val="center"/>
                          <w:rPr>
                            <w:rFonts w:ascii="Verdana" w:eastAsia="Times New Roman" w:hAnsi="Verdana" w:cs="Times New Roman"/>
                            <w:color w:val="000000"/>
                            <w:sz w:val="18"/>
                            <w:szCs w:val="14"/>
                          </w:rPr>
                        </w:pPr>
                        <w:r w:rsidRPr="00DF1022">
                          <w:rPr>
                            <w:rFonts w:ascii="Verdana" w:eastAsia="Times New Roman" w:hAnsi="Verdana" w:cs="Times New Roman"/>
                            <w:color w:val="000000"/>
                            <w:sz w:val="18"/>
                            <w:szCs w:val="14"/>
                          </w:rPr>
                          <w:t>01.</w:t>
                        </w:r>
                      </w:p>
                    </w:tc>
                    <w:tc>
                      <w:tcPr>
                        <w:tcW w:w="3780" w:type="dxa"/>
                        <w:tcBorders>
                          <w:top w:val="dashed" w:sz="6" w:space="0" w:color="BBBBBB"/>
                          <w:left w:val="dashed" w:sz="6" w:space="0" w:color="BBBBBB"/>
                          <w:bottom w:val="dashed" w:sz="6" w:space="0" w:color="BBBBBB"/>
                          <w:right w:val="dashed" w:sz="6" w:space="0" w:color="BBBBBB"/>
                        </w:tcBorders>
                        <w:hideMark/>
                      </w:tcPr>
                      <w:p w:rsidR="00DF1022" w:rsidRPr="00DF1022" w:rsidRDefault="00DF1022" w:rsidP="00DF1022">
                        <w:pPr>
                          <w:spacing w:before="100" w:beforeAutospacing="1" w:after="100" w:afterAutospacing="1" w:line="240" w:lineRule="auto"/>
                          <w:ind w:left="109" w:right="109"/>
                          <w:rPr>
                            <w:rFonts w:ascii="Verdana" w:eastAsia="Times New Roman" w:hAnsi="Verdana" w:cs="Times New Roman"/>
                            <w:color w:val="000000"/>
                            <w:sz w:val="18"/>
                            <w:szCs w:val="14"/>
                          </w:rPr>
                        </w:pPr>
                        <w:r w:rsidRPr="00DF1022">
                          <w:rPr>
                            <w:rFonts w:ascii="Verdana" w:eastAsia="Times New Roman" w:hAnsi="Verdana" w:cs="Times New Roman"/>
                            <w:color w:val="000000"/>
                            <w:sz w:val="18"/>
                            <w:szCs w:val="14"/>
                          </w:rPr>
                          <w:t>Date of the 15</w:t>
                        </w:r>
                        <w:r w:rsidRPr="00DF1022">
                          <w:rPr>
                            <w:rFonts w:ascii="Verdana" w:eastAsia="Times New Roman" w:hAnsi="Verdana" w:cs="Times New Roman"/>
                            <w:color w:val="000000"/>
                            <w:sz w:val="18"/>
                            <w:szCs w:val="14"/>
                            <w:vertAlign w:val="superscript"/>
                          </w:rPr>
                          <w:t>th</w:t>
                        </w:r>
                        <w:r w:rsidRPr="00DF1022">
                          <w:rPr>
                            <w:rFonts w:ascii="Verdana" w:eastAsia="Times New Roman" w:hAnsi="Verdana" w:cs="Times New Roman"/>
                            <w:color w:val="000000"/>
                            <w:sz w:val="18"/>
                          </w:rPr>
                          <w:t> </w:t>
                        </w:r>
                        <w:r w:rsidRPr="00DF1022">
                          <w:rPr>
                            <w:rFonts w:ascii="Verdana" w:eastAsia="Times New Roman" w:hAnsi="Verdana" w:cs="Times New Roman"/>
                            <w:color w:val="000000"/>
                            <w:sz w:val="18"/>
                            <w:szCs w:val="14"/>
                          </w:rPr>
                          <w:t>Annual General Meeting</w:t>
                        </w:r>
                      </w:p>
                    </w:tc>
                    <w:tc>
                      <w:tcPr>
                        <w:tcW w:w="3780" w:type="dxa"/>
                        <w:tcBorders>
                          <w:top w:val="dashed" w:sz="6" w:space="0" w:color="BBBBBB"/>
                          <w:left w:val="dashed" w:sz="6" w:space="0" w:color="BBBBBB"/>
                          <w:bottom w:val="dashed" w:sz="6" w:space="0" w:color="BBBBBB"/>
                          <w:right w:val="dashed" w:sz="6" w:space="0" w:color="BBBBBB"/>
                        </w:tcBorders>
                        <w:hideMark/>
                      </w:tcPr>
                      <w:p w:rsidR="00DF1022" w:rsidRPr="00DF1022" w:rsidRDefault="00DF1022" w:rsidP="00DF1022">
                        <w:pPr>
                          <w:spacing w:before="100" w:beforeAutospacing="1" w:after="100" w:afterAutospacing="1" w:line="240" w:lineRule="auto"/>
                          <w:ind w:left="109" w:right="109"/>
                          <w:rPr>
                            <w:rFonts w:ascii="Verdana" w:eastAsia="Times New Roman" w:hAnsi="Verdana" w:cs="Times New Roman"/>
                            <w:color w:val="000000"/>
                            <w:sz w:val="18"/>
                            <w:szCs w:val="14"/>
                          </w:rPr>
                        </w:pPr>
                        <w:r w:rsidRPr="00DF1022">
                          <w:rPr>
                            <w:rFonts w:ascii="Verdana" w:eastAsia="Times New Roman" w:hAnsi="Verdana" w:cs="Times New Roman"/>
                            <w:color w:val="000000"/>
                            <w:sz w:val="18"/>
                            <w:szCs w:val="14"/>
                          </w:rPr>
                          <w:t>Thursday, 25 June, 2015 at 10.30 A.M.</w:t>
                        </w:r>
                      </w:p>
                    </w:tc>
                  </w:tr>
                  <w:tr w:rsidR="00DF1022" w:rsidRPr="00DF1022">
                    <w:trPr>
                      <w:tblCellSpacing w:w="0" w:type="dxa"/>
                    </w:trPr>
                    <w:tc>
                      <w:tcPr>
                        <w:tcW w:w="495" w:type="dxa"/>
                        <w:tcBorders>
                          <w:top w:val="dashed" w:sz="6" w:space="0" w:color="BBBBBB"/>
                          <w:left w:val="dashed" w:sz="6" w:space="0" w:color="BBBBBB"/>
                          <w:bottom w:val="dashed" w:sz="6" w:space="0" w:color="BBBBBB"/>
                          <w:right w:val="dashed" w:sz="6" w:space="0" w:color="BBBBBB"/>
                        </w:tcBorders>
                        <w:hideMark/>
                      </w:tcPr>
                      <w:p w:rsidR="00DF1022" w:rsidRPr="00DF1022" w:rsidRDefault="00DF1022" w:rsidP="00DF1022">
                        <w:pPr>
                          <w:spacing w:before="100" w:beforeAutospacing="1" w:after="100" w:afterAutospacing="1" w:line="240" w:lineRule="auto"/>
                          <w:ind w:left="109" w:right="109"/>
                          <w:jc w:val="center"/>
                          <w:rPr>
                            <w:rFonts w:ascii="Verdana" w:eastAsia="Times New Roman" w:hAnsi="Verdana" w:cs="Times New Roman"/>
                            <w:color w:val="000000"/>
                            <w:sz w:val="18"/>
                            <w:szCs w:val="14"/>
                          </w:rPr>
                        </w:pPr>
                        <w:r w:rsidRPr="00DF1022">
                          <w:rPr>
                            <w:rFonts w:ascii="Verdana" w:eastAsia="Times New Roman" w:hAnsi="Verdana" w:cs="Times New Roman"/>
                            <w:color w:val="000000"/>
                            <w:sz w:val="18"/>
                            <w:szCs w:val="14"/>
                          </w:rPr>
                          <w:t>02.</w:t>
                        </w:r>
                      </w:p>
                    </w:tc>
                    <w:tc>
                      <w:tcPr>
                        <w:tcW w:w="3780" w:type="dxa"/>
                        <w:tcBorders>
                          <w:top w:val="dashed" w:sz="6" w:space="0" w:color="BBBBBB"/>
                          <w:left w:val="dashed" w:sz="6" w:space="0" w:color="BBBBBB"/>
                          <w:bottom w:val="dashed" w:sz="6" w:space="0" w:color="BBBBBB"/>
                          <w:right w:val="dashed" w:sz="6" w:space="0" w:color="BBBBBB"/>
                        </w:tcBorders>
                        <w:hideMark/>
                      </w:tcPr>
                      <w:p w:rsidR="00DF1022" w:rsidRPr="00DF1022" w:rsidRDefault="00DF1022" w:rsidP="00DF1022">
                        <w:pPr>
                          <w:spacing w:before="100" w:beforeAutospacing="1" w:after="100" w:afterAutospacing="1" w:line="240" w:lineRule="auto"/>
                          <w:ind w:left="109" w:right="109"/>
                          <w:rPr>
                            <w:rFonts w:ascii="Verdana" w:eastAsia="Times New Roman" w:hAnsi="Verdana" w:cs="Times New Roman"/>
                            <w:color w:val="000000"/>
                            <w:sz w:val="18"/>
                            <w:szCs w:val="14"/>
                          </w:rPr>
                        </w:pPr>
                        <w:r w:rsidRPr="00DF1022">
                          <w:rPr>
                            <w:rFonts w:ascii="Verdana" w:eastAsia="Times New Roman" w:hAnsi="Verdana" w:cs="Times New Roman"/>
                            <w:color w:val="000000"/>
                            <w:sz w:val="18"/>
                            <w:szCs w:val="14"/>
                          </w:rPr>
                          <w:t>Venue of 15</w:t>
                        </w:r>
                        <w:r w:rsidRPr="00DF1022">
                          <w:rPr>
                            <w:rFonts w:ascii="Verdana" w:eastAsia="Times New Roman" w:hAnsi="Verdana" w:cs="Times New Roman"/>
                            <w:color w:val="000000"/>
                            <w:sz w:val="18"/>
                            <w:szCs w:val="14"/>
                            <w:vertAlign w:val="superscript"/>
                          </w:rPr>
                          <w:t>th</w:t>
                        </w:r>
                        <w:r w:rsidRPr="00DF1022">
                          <w:rPr>
                            <w:rFonts w:ascii="Verdana" w:eastAsia="Times New Roman" w:hAnsi="Verdana" w:cs="Times New Roman"/>
                            <w:color w:val="000000"/>
                            <w:sz w:val="18"/>
                          </w:rPr>
                          <w:t> </w:t>
                        </w:r>
                        <w:r w:rsidRPr="00DF1022">
                          <w:rPr>
                            <w:rFonts w:ascii="Verdana" w:eastAsia="Times New Roman" w:hAnsi="Verdana" w:cs="Times New Roman"/>
                            <w:color w:val="000000"/>
                            <w:sz w:val="18"/>
                            <w:szCs w:val="14"/>
                          </w:rPr>
                          <w:t>Annual General Meeting</w:t>
                        </w:r>
                      </w:p>
                    </w:tc>
                    <w:tc>
                      <w:tcPr>
                        <w:tcW w:w="3780" w:type="dxa"/>
                        <w:tcBorders>
                          <w:top w:val="dashed" w:sz="6" w:space="0" w:color="BBBBBB"/>
                          <w:left w:val="dashed" w:sz="6" w:space="0" w:color="BBBBBB"/>
                          <w:bottom w:val="dashed" w:sz="6" w:space="0" w:color="BBBBBB"/>
                          <w:right w:val="dashed" w:sz="6" w:space="0" w:color="BBBBBB"/>
                        </w:tcBorders>
                        <w:hideMark/>
                      </w:tcPr>
                      <w:p w:rsidR="00DF1022" w:rsidRPr="00DF1022" w:rsidRDefault="00DF1022" w:rsidP="00DF1022">
                        <w:pPr>
                          <w:spacing w:before="100" w:beforeAutospacing="1" w:after="100" w:afterAutospacing="1" w:line="240" w:lineRule="auto"/>
                          <w:ind w:left="109" w:right="109"/>
                          <w:rPr>
                            <w:rFonts w:ascii="Verdana" w:eastAsia="Times New Roman" w:hAnsi="Verdana" w:cs="Times New Roman"/>
                            <w:color w:val="000000"/>
                            <w:sz w:val="18"/>
                            <w:szCs w:val="14"/>
                          </w:rPr>
                        </w:pPr>
                        <w:r w:rsidRPr="00DF1022">
                          <w:rPr>
                            <w:rFonts w:ascii="Verdana" w:eastAsia="Times New Roman" w:hAnsi="Verdana" w:cs="Times New Roman"/>
                            <w:color w:val="000000"/>
                            <w:sz w:val="18"/>
                            <w:szCs w:val="14"/>
                          </w:rPr>
                          <w:t xml:space="preserve">Multipurpose Hall, Institution of Diploma Engineers Bangladesh, IDEB </w:t>
                        </w:r>
                        <w:proofErr w:type="spellStart"/>
                        <w:r w:rsidRPr="00DF1022">
                          <w:rPr>
                            <w:rFonts w:ascii="Verdana" w:eastAsia="Times New Roman" w:hAnsi="Verdana" w:cs="Times New Roman"/>
                            <w:color w:val="000000"/>
                            <w:sz w:val="18"/>
                            <w:szCs w:val="14"/>
                          </w:rPr>
                          <w:t>Bhaban</w:t>
                        </w:r>
                        <w:proofErr w:type="spellEnd"/>
                        <w:r w:rsidRPr="00DF1022">
                          <w:rPr>
                            <w:rFonts w:ascii="Verdana" w:eastAsia="Times New Roman" w:hAnsi="Verdana" w:cs="Times New Roman"/>
                            <w:color w:val="000000"/>
                            <w:sz w:val="18"/>
                            <w:szCs w:val="14"/>
                          </w:rPr>
                          <w:t xml:space="preserve">, 160/A, </w:t>
                        </w:r>
                        <w:proofErr w:type="spellStart"/>
                        <w:r w:rsidRPr="00DF1022">
                          <w:rPr>
                            <w:rFonts w:ascii="Verdana" w:eastAsia="Times New Roman" w:hAnsi="Verdana" w:cs="Times New Roman"/>
                            <w:color w:val="000000"/>
                            <w:sz w:val="18"/>
                            <w:szCs w:val="14"/>
                          </w:rPr>
                          <w:t>Kakrail</w:t>
                        </w:r>
                        <w:proofErr w:type="spellEnd"/>
                        <w:r w:rsidRPr="00DF1022">
                          <w:rPr>
                            <w:rFonts w:ascii="Verdana" w:eastAsia="Times New Roman" w:hAnsi="Verdana" w:cs="Times New Roman"/>
                            <w:color w:val="000000"/>
                            <w:sz w:val="18"/>
                            <w:szCs w:val="14"/>
                          </w:rPr>
                          <w:t>, Dhaka-1000.</w:t>
                        </w:r>
                      </w:p>
                    </w:tc>
                  </w:tr>
                  <w:tr w:rsidR="00DF1022" w:rsidRPr="00DF1022">
                    <w:trPr>
                      <w:tblCellSpacing w:w="0" w:type="dxa"/>
                    </w:trPr>
                    <w:tc>
                      <w:tcPr>
                        <w:tcW w:w="495" w:type="dxa"/>
                        <w:tcBorders>
                          <w:top w:val="dashed" w:sz="6" w:space="0" w:color="BBBBBB"/>
                          <w:left w:val="dashed" w:sz="6" w:space="0" w:color="BBBBBB"/>
                          <w:bottom w:val="dashed" w:sz="6" w:space="0" w:color="BBBBBB"/>
                          <w:right w:val="dashed" w:sz="6" w:space="0" w:color="BBBBBB"/>
                        </w:tcBorders>
                        <w:hideMark/>
                      </w:tcPr>
                      <w:p w:rsidR="00DF1022" w:rsidRPr="00DF1022" w:rsidRDefault="00DF1022" w:rsidP="00DF1022">
                        <w:pPr>
                          <w:spacing w:before="100" w:beforeAutospacing="1" w:after="100" w:afterAutospacing="1" w:line="240" w:lineRule="auto"/>
                          <w:ind w:left="109" w:right="109"/>
                          <w:jc w:val="center"/>
                          <w:rPr>
                            <w:rFonts w:ascii="Verdana" w:eastAsia="Times New Roman" w:hAnsi="Verdana" w:cs="Times New Roman"/>
                            <w:color w:val="000000"/>
                            <w:sz w:val="18"/>
                            <w:szCs w:val="14"/>
                          </w:rPr>
                        </w:pPr>
                        <w:r w:rsidRPr="00DF1022">
                          <w:rPr>
                            <w:rFonts w:ascii="Verdana" w:eastAsia="Times New Roman" w:hAnsi="Verdana" w:cs="Times New Roman"/>
                            <w:color w:val="000000"/>
                            <w:sz w:val="18"/>
                            <w:szCs w:val="14"/>
                          </w:rPr>
                          <w:t>03.</w:t>
                        </w:r>
                      </w:p>
                    </w:tc>
                    <w:tc>
                      <w:tcPr>
                        <w:tcW w:w="3780" w:type="dxa"/>
                        <w:tcBorders>
                          <w:top w:val="dashed" w:sz="6" w:space="0" w:color="BBBBBB"/>
                          <w:left w:val="dashed" w:sz="6" w:space="0" w:color="BBBBBB"/>
                          <w:bottom w:val="dashed" w:sz="6" w:space="0" w:color="BBBBBB"/>
                          <w:right w:val="dashed" w:sz="6" w:space="0" w:color="BBBBBB"/>
                        </w:tcBorders>
                        <w:hideMark/>
                      </w:tcPr>
                      <w:p w:rsidR="00DF1022" w:rsidRPr="00DF1022" w:rsidRDefault="00DF1022" w:rsidP="00DF1022">
                        <w:pPr>
                          <w:spacing w:before="100" w:beforeAutospacing="1" w:after="100" w:afterAutospacing="1" w:line="240" w:lineRule="auto"/>
                          <w:ind w:left="109" w:right="109"/>
                          <w:rPr>
                            <w:rFonts w:ascii="Verdana" w:eastAsia="Times New Roman" w:hAnsi="Verdana" w:cs="Times New Roman"/>
                            <w:color w:val="000000"/>
                            <w:sz w:val="18"/>
                            <w:szCs w:val="14"/>
                          </w:rPr>
                        </w:pPr>
                        <w:r w:rsidRPr="00DF1022">
                          <w:rPr>
                            <w:rFonts w:ascii="Verdana" w:eastAsia="Times New Roman" w:hAnsi="Verdana" w:cs="Times New Roman"/>
                            <w:color w:val="000000"/>
                            <w:sz w:val="18"/>
                            <w:szCs w:val="14"/>
                          </w:rPr>
                          <w:t>Recommendation of Dividend for the year 2014</w:t>
                        </w:r>
                      </w:p>
                    </w:tc>
                    <w:tc>
                      <w:tcPr>
                        <w:tcW w:w="3780" w:type="dxa"/>
                        <w:tcBorders>
                          <w:top w:val="dashed" w:sz="6" w:space="0" w:color="BBBBBB"/>
                          <w:left w:val="dashed" w:sz="6" w:space="0" w:color="BBBBBB"/>
                          <w:bottom w:val="dashed" w:sz="6" w:space="0" w:color="BBBBBB"/>
                          <w:right w:val="dashed" w:sz="6" w:space="0" w:color="BBBBBB"/>
                        </w:tcBorders>
                        <w:hideMark/>
                      </w:tcPr>
                      <w:p w:rsidR="00DF1022" w:rsidRPr="00DF1022" w:rsidRDefault="00DF1022" w:rsidP="00DF1022">
                        <w:pPr>
                          <w:spacing w:before="100" w:beforeAutospacing="1" w:after="100" w:afterAutospacing="1" w:line="240" w:lineRule="auto"/>
                          <w:ind w:left="109" w:right="109"/>
                          <w:rPr>
                            <w:rFonts w:ascii="Verdana" w:eastAsia="Times New Roman" w:hAnsi="Verdana" w:cs="Times New Roman"/>
                            <w:color w:val="000000"/>
                            <w:sz w:val="18"/>
                            <w:szCs w:val="14"/>
                          </w:rPr>
                        </w:pPr>
                        <w:r w:rsidRPr="00DF1022">
                          <w:rPr>
                            <w:rFonts w:ascii="Verdana" w:eastAsia="Times New Roman" w:hAnsi="Verdana" w:cs="Times New Roman"/>
                            <w:color w:val="000000"/>
                            <w:sz w:val="18"/>
                            <w:szCs w:val="14"/>
                          </w:rPr>
                          <w:t>8% Cash Dividend and 7 % Stock dividend (Bonus Share) subject to approval by the shareholders in the Annual General Meeting.</w:t>
                        </w:r>
                      </w:p>
                    </w:tc>
                  </w:tr>
                  <w:tr w:rsidR="00DF1022" w:rsidRPr="00DF1022">
                    <w:trPr>
                      <w:tblCellSpacing w:w="0" w:type="dxa"/>
                    </w:trPr>
                    <w:tc>
                      <w:tcPr>
                        <w:tcW w:w="495" w:type="dxa"/>
                        <w:tcBorders>
                          <w:top w:val="dashed" w:sz="6" w:space="0" w:color="BBBBBB"/>
                          <w:left w:val="dashed" w:sz="6" w:space="0" w:color="BBBBBB"/>
                          <w:bottom w:val="dashed" w:sz="6" w:space="0" w:color="BBBBBB"/>
                          <w:right w:val="dashed" w:sz="6" w:space="0" w:color="BBBBBB"/>
                        </w:tcBorders>
                        <w:hideMark/>
                      </w:tcPr>
                      <w:p w:rsidR="00DF1022" w:rsidRPr="00DF1022" w:rsidRDefault="00DF1022" w:rsidP="00DF1022">
                        <w:pPr>
                          <w:spacing w:before="100" w:beforeAutospacing="1" w:after="100" w:afterAutospacing="1" w:line="240" w:lineRule="auto"/>
                          <w:ind w:left="109" w:right="109"/>
                          <w:jc w:val="center"/>
                          <w:rPr>
                            <w:rFonts w:ascii="Verdana" w:eastAsia="Times New Roman" w:hAnsi="Verdana" w:cs="Times New Roman"/>
                            <w:color w:val="000000"/>
                            <w:sz w:val="18"/>
                            <w:szCs w:val="14"/>
                          </w:rPr>
                        </w:pPr>
                        <w:r w:rsidRPr="00DF1022">
                          <w:rPr>
                            <w:rFonts w:ascii="Verdana" w:eastAsia="Times New Roman" w:hAnsi="Verdana" w:cs="Times New Roman"/>
                            <w:color w:val="000000"/>
                            <w:sz w:val="18"/>
                            <w:szCs w:val="14"/>
                          </w:rPr>
                          <w:t>04.</w:t>
                        </w:r>
                      </w:p>
                    </w:tc>
                    <w:tc>
                      <w:tcPr>
                        <w:tcW w:w="3780" w:type="dxa"/>
                        <w:tcBorders>
                          <w:top w:val="dashed" w:sz="6" w:space="0" w:color="BBBBBB"/>
                          <w:left w:val="dashed" w:sz="6" w:space="0" w:color="BBBBBB"/>
                          <w:bottom w:val="dashed" w:sz="6" w:space="0" w:color="BBBBBB"/>
                          <w:right w:val="dashed" w:sz="6" w:space="0" w:color="BBBBBB"/>
                        </w:tcBorders>
                        <w:hideMark/>
                      </w:tcPr>
                      <w:p w:rsidR="00DF1022" w:rsidRPr="00DF1022" w:rsidRDefault="00DF1022" w:rsidP="00DF1022">
                        <w:pPr>
                          <w:spacing w:before="100" w:beforeAutospacing="1" w:after="100" w:afterAutospacing="1" w:line="240" w:lineRule="auto"/>
                          <w:ind w:left="109" w:right="109"/>
                          <w:rPr>
                            <w:rFonts w:ascii="Verdana" w:eastAsia="Times New Roman" w:hAnsi="Verdana" w:cs="Times New Roman"/>
                            <w:color w:val="000000"/>
                            <w:sz w:val="18"/>
                            <w:szCs w:val="14"/>
                          </w:rPr>
                        </w:pPr>
                        <w:r w:rsidRPr="00DF1022">
                          <w:rPr>
                            <w:rFonts w:ascii="Verdana" w:eastAsia="Times New Roman" w:hAnsi="Verdana" w:cs="Times New Roman"/>
                            <w:color w:val="000000"/>
                            <w:sz w:val="18"/>
                            <w:szCs w:val="14"/>
                          </w:rPr>
                          <w:t>Record Date</w:t>
                        </w:r>
                      </w:p>
                    </w:tc>
                    <w:tc>
                      <w:tcPr>
                        <w:tcW w:w="3780" w:type="dxa"/>
                        <w:tcBorders>
                          <w:top w:val="dashed" w:sz="6" w:space="0" w:color="BBBBBB"/>
                          <w:left w:val="dashed" w:sz="6" w:space="0" w:color="BBBBBB"/>
                          <w:bottom w:val="dashed" w:sz="6" w:space="0" w:color="BBBBBB"/>
                          <w:right w:val="dashed" w:sz="6" w:space="0" w:color="BBBBBB"/>
                        </w:tcBorders>
                        <w:hideMark/>
                      </w:tcPr>
                      <w:p w:rsidR="00DF1022" w:rsidRPr="00DF1022" w:rsidRDefault="00DF1022" w:rsidP="00DF1022">
                        <w:pPr>
                          <w:spacing w:before="100" w:beforeAutospacing="1" w:after="100" w:afterAutospacing="1" w:line="240" w:lineRule="auto"/>
                          <w:ind w:left="109" w:right="109"/>
                          <w:rPr>
                            <w:rFonts w:ascii="Verdana" w:eastAsia="Times New Roman" w:hAnsi="Verdana" w:cs="Times New Roman"/>
                            <w:color w:val="000000"/>
                            <w:sz w:val="18"/>
                            <w:szCs w:val="14"/>
                          </w:rPr>
                        </w:pPr>
                        <w:r w:rsidRPr="00DF1022">
                          <w:rPr>
                            <w:rFonts w:ascii="Verdana" w:eastAsia="Times New Roman" w:hAnsi="Verdana" w:cs="Times New Roman"/>
                            <w:color w:val="000000"/>
                            <w:sz w:val="18"/>
                            <w:szCs w:val="14"/>
                          </w:rPr>
                          <w:t>Wednesday, 13 May, 2015</w:t>
                        </w:r>
                      </w:p>
                    </w:tc>
                  </w:tr>
                  <w:tr w:rsidR="00DF1022" w:rsidRPr="00DF1022">
                    <w:trPr>
                      <w:tblCellSpacing w:w="0" w:type="dxa"/>
                    </w:trPr>
                    <w:tc>
                      <w:tcPr>
                        <w:tcW w:w="495" w:type="dxa"/>
                        <w:tcBorders>
                          <w:top w:val="dashed" w:sz="6" w:space="0" w:color="BBBBBB"/>
                          <w:left w:val="dashed" w:sz="6" w:space="0" w:color="BBBBBB"/>
                          <w:bottom w:val="dashed" w:sz="6" w:space="0" w:color="BBBBBB"/>
                          <w:right w:val="dashed" w:sz="6" w:space="0" w:color="BBBBBB"/>
                        </w:tcBorders>
                        <w:hideMark/>
                      </w:tcPr>
                      <w:p w:rsidR="00DF1022" w:rsidRPr="00DF1022" w:rsidRDefault="00DF1022" w:rsidP="00DF1022">
                        <w:pPr>
                          <w:spacing w:before="100" w:beforeAutospacing="1" w:after="100" w:afterAutospacing="1" w:line="240" w:lineRule="auto"/>
                          <w:ind w:left="109" w:right="109"/>
                          <w:jc w:val="center"/>
                          <w:rPr>
                            <w:rFonts w:ascii="Verdana" w:eastAsia="Times New Roman" w:hAnsi="Verdana" w:cs="Times New Roman"/>
                            <w:color w:val="000000"/>
                            <w:sz w:val="18"/>
                            <w:szCs w:val="14"/>
                          </w:rPr>
                        </w:pPr>
                        <w:r w:rsidRPr="00DF1022">
                          <w:rPr>
                            <w:rFonts w:ascii="Verdana" w:eastAsia="Times New Roman" w:hAnsi="Verdana" w:cs="Times New Roman"/>
                            <w:color w:val="000000"/>
                            <w:sz w:val="18"/>
                            <w:szCs w:val="14"/>
                          </w:rPr>
                          <w:t>05.</w:t>
                        </w:r>
                      </w:p>
                    </w:tc>
                    <w:tc>
                      <w:tcPr>
                        <w:tcW w:w="3780" w:type="dxa"/>
                        <w:tcBorders>
                          <w:top w:val="dashed" w:sz="6" w:space="0" w:color="BBBBBB"/>
                          <w:left w:val="dashed" w:sz="6" w:space="0" w:color="BBBBBB"/>
                          <w:bottom w:val="dashed" w:sz="6" w:space="0" w:color="BBBBBB"/>
                          <w:right w:val="dashed" w:sz="6" w:space="0" w:color="BBBBBB"/>
                        </w:tcBorders>
                        <w:hideMark/>
                      </w:tcPr>
                      <w:p w:rsidR="00DF1022" w:rsidRPr="00DF1022" w:rsidRDefault="00DF1022" w:rsidP="00DF1022">
                        <w:pPr>
                          <w:spacing w:before="100" w:beforeAutospacing="1" w:after="100" w:afterAutospacing="1" w:line="240" w:lineRule="auto"/>
                          <w:ind w:left="109" w:right="109"/>
                          <w:rPr>
                            <w:rFonts w:ascii="Verdana" w:eastAsia="Times New Roman" w:hAnsi="Verdana" w:cs="Times New Roman"/>
                            <w:color w:val="000000"/>
                            <w:sz w:val="18"/>
                            <w:szCs w:val="14"/>
                          </w:rPr>
                        </w:pPr>
                        <w:proofErr w:type="spellStart"/>
                        <w:r w:rsidRPr="00DF1022">
                          <w:rPr>
                            <w:rFonts w:ascii="Verdana" w:eastAsia="Times New Roman" w:hAnsi="Verdana" w:cs="Times New Roman"/>
                            <w:color w:val="000000"/>
                            <w:sz w:val="18"/>
                            <w:szCs w:val="14"/>
                          </w:rPr>
                          <w:t>Earning</w:t>
                        </w:r>
                        <w:proofErr w:type="spellEnd"/>
                        <w:r w:rsidRPr="00DF1022">
                          <w:rPr>
                            <w:rFonts w:ascii="Verdana" w:eastAsia="Times New Roman" w:hAnsi="Verdana" w:cs="Times New Roman"/>
                            <w:color w:val="000000"/>
                            <w:sz w:val="18"/>
                            <w:szCs w:val="14"/>
                          </w:rPr>
                          <w:t xml:space="preserve"> Per Share (EPS)</w:t>
                        </w:r>
                      </w:p>
                    </w:tc>
                    <w:tc>
                      <w:tcPr>
                        <w:tcW w:w="3780" w:type="dxa"/>
                        <w:tcBorders>
                          <w:top w:val="dashed" w:sz="6" w:space="0" w:color="BBBBBB"/>
                          <w:left w:val="dashed" w:sz="6" w:space="0" w:color="BBBBBB"/>
                          <w:bottom w:val="dashed" w:sz="6" w:space="0" w:color="BBBBBB"/>
                          <w:right w:val="dashed" w:sz="6" w:space="0" w:color="BBBBBB"/>
                        </w:tcBorders>
                        <w:hideMark/>
                      </w:tcPr>
                      <w:p w:rsidR="00DF1022" w:rsidRPr="00DF1022" w:rsidRDefault="00DF1022" w:rsidP="00DF1022">
                        <w:pPr>
                          <w:spacing w:before="100" w:beforeAutospacing="1" w:after="100" w:afterAutospacing="1" w:line="240" w:lineRule="auto"/>
                          <w:ind w:left="109" w:right="109"/>
                          <w:rPr>
                            <w:rFonts w:ascii="Verdana" w:eastAsia="Times New Roman" w:hAnsi="Verdana" w:cs="Times New Roman"/>
                            <w:color w:val="000000"/>
                            <w:sz w:val="18"/>
                            <w:szCs w:val="14"/>
                          </w:rPr>
                        </w:pPr>
                        <w:r w:rsidRPr="00DF1022">
                          <w:rPr>
                            <w:rFonts w:ascii="Verdana" w:eastAsia="Times New Roman" w:hAnsi="Verdana" w:cs="Times New Roman"/>
                            <w:color w:val="000000"/>
                            <w:sz w:val="18"/>
                            <w:szCs w:val="14"/>
                          </w:rPr>
                          <w:t>Tk.1.84</w:t>
                        </w:r>
                      </w:p>
                    </w:tc>
                  </w:tr>
                  <w:tr w:rsidR="00DF1022" w:rsidRPr="00DF1022">
                    <w:trPr>
                      <w:tblCellSpacing w:w="0" w:type="dxa"/>
                    </w:trPr>
                    <w:tc>
                      <w:tcPr>
                        <w:tcW w:w="495" w:type="dxa"/>
                        <w:tcBorders>
                          <w:top w:val="dashed" w:sz="6" w:space="0" w:color="BBBBBB"/>
                          <w:left w:val="dashed" w:sz="6" w:space="0" w:color="BBBBBB"/>
                          <w:bottom w:val="dashed" w:sz="6" w:space="0" w:color="BBBBBB"/>
                          <w:right w:val="dashed" w:sz="6" w:space="0" w:color="BBBBBB"/>
                        </w:tcBorders>
                        <w:hideMark/>
                      </w:tcPr>
                      <w:p w:rsidR="00DF1022" w:rsidRPr="00DF1022" w:rsidRDefault="00DF1022" w:rsidP="00DF1022">
                        <w:pPr>
                          <w:spacing w:before="100" w:beforeAutospacing="1" w:after="100" w:afterAutospacing="1" w:line="240" w:lineRule="auto"/>
                          <w:ind w:left="109" w:right="109"/>
                          <w:jc w:val="center"/>
                          <w:rPr>
                            <w:rFonts w:ascii="Verdana" w:eastAsia="Times New Roman" w:hAnsi="Verdana" w:cs="Times New Roman"/>
                            <w:color w:val="000000"/>
                            <w:sz w:val="18"/>
                            <w:szCs w:val="14"/>
                          </w:rPr>
                        </w:pPr>
                        <w:r w:rsidRPr="00DF1022">
                          <w:rPr>
                            <w:rFonts w:ascii="Verdana" w:eastAsia="Times New Roman" w:hAnsi="Verdana" w:cs="Times New Roman"/>
                            <w:color w:val="000000"/>
                            <w:sz w:val="18"/>
                            <w:szCs w:val="14"/>
                          </w:rPr>
                          <w:t>06.</w:t>
                        </w:r>
                      </w:p>
                    </w:tc>
                    <w:tc>
                      <w:tcPr>
                        <w:tcW w:w="3780" w:type="dxa"/>
                        <w:tcBorders>
                          <w:top w:val="dashed" w:sz="6" w:space="0" w:color="BBBBBB"/>
                          <w:left w:val="dashed" w:sz="6" w:space="0" w:color="BBBBBB"/>
                          <w:bottom w:val="dashed" w:sz="6" w:space="0" w:color="BBBBBB"/>
                          <w:right w:val="dashed" w:sz="6" w:space="0" w:color="BBBBBB"/>
                        </w:tcBorders>
                        <w:hideMark/>
                      </w:tcPr>
                      <w:p w:rsidR="00DF1022" w:rsidRPr="00DF1022" w:rsidRDefault="00DF1022" w:rsidP="00DF1022">
                        <w:pPr>
                          <w:spacing w:before="100" w:beforeAutospacing="1" w:after="100" w:afterAutospacing="1" w:line="240" w:lineRule="auto"/>
                          <w:ind w:left="109" w:right="109"/>
                          <w:rPr>
                            <w:rFonts w:ascii="Verdana" w:eastAsia="Times New Roman" w:hAnsi="Verdana" w:cs="Times New Roman"/>
                            <w:color w:val="000000"/>
                            <w:sz w:val="18"/>
                            <w:szCs w:val="14"/>
                          </w:rPr>
                        </w:pPr>
                        <w:r w:rsidRPr="00DF1022">
                          <w:rPr>
                            <w:rFonts w:ascii="Verdana" w:eastAsia="Times New Roman" w:hAnsi="Verdana" w:cs="Times New Roman"/>
                            <w:color w:val="000000"/>
                            <w:sz w:val="18"/>
                            <w:szCs w:val="14"/>
                          </w:rPr>
                          <w:t>Net Asset Value (NAV)</w:t>
                        </w:r>
                      </w:p>
                    </w:tc>
                    <w:tc>
                      <w:tcPr>
                        <w:tcW w:w="3780" w:type="dxa"/>
                        <w:tcBorders>
                          <w:top w:val="dashed" w:sz="6" w:space="0" w:color="BBBBBB"/>
                          <w:left w:val="dashed" w:sz="6" w:space="0" w:color="BBBBBB"/>
                          <w:bottom w:val="dashed" w:sz="6" w:space="0" w:color="BBBBBB"/>
                          <w:right w:val="dashed" w:sz="6" w:space="0" w:color="BBBBBB"/>
                        </w:tcBorders>
                        <w:hideMark/>
                      </w:tcPr>
                      <w:p w:rsidR="00DF1022" w:rsidRPr="00DF1022" w:rsidRDefault="00DF1022" w:rsidP="00DF1022">
                        <w:pPr>
                          <w:spacing w:before="100" w:beforeAutospacing="1" w:after="100" w:afterAutospacing="1" w:line="240" w:lineRule="auto"/>
                          <w:ind w:left="109" w:right="109"/>
                          <w:rPr>
                            <w:rFonts w:ascii="Verdana" w:eastAsia="Times New Roman" w:hAnsi="Verdana" w:cs="Times New Roman"/>
                            <w:color w:val="000000"/>
                            <w:sz w:val="18"/>
                            <w:szCs w:val="14"/>
                          </w:rPr>
                        </w:pPr>
                        <w:r w:rsidRPr="00DF1022">
                          <w:rPr>
                            <w:rFonts w:ascii="Verdana" w:eastAsia="Times New Roman" w:hAnsi="Verdana" w:cs="Times New Roman"/>
                            <w:color w:val="000000"/>
                            <w:sz w:val="18"/>
                            <w:szCs w:val="14"/>
                          </w:rPr>
                          <w:t>Tk. 670,896,200.00</w:t>
                        </w:r>
                      </w:p>
                    </w:tc>
                  </w:tr>
                  <w:tr w:rsidR="00DF1022" w:rsidRPr="00DF1022">
                    <w:trPr>
                      <w:tblCellSpacing w:w="0" w:type="dxa"/>
                    </w:trPr>
                    <w:tc>
                      <w:tcPr>
                        <w:tcW w:w="495" w:type="dxa"/>
                        <w:tcBorders>
                          <w:top w:val="dashed" w:sz="6" w:space="0" w:color="BBBBBB"/>
                          <w:left w:val="dashed" w:sz="6" w:space="0" w:color="BBBBBB"/>
                          <w:bottom w:val="dashed" w:sz="6" w:space="0" w:color="BBBBBB"/>
                          <w:right w:val="dashed" w:sz="6" w:space="0" w:color="BBBBBB"/>
                        </w:tcBorders>
                        <w:hideMark/>
                      </w:tcPr>
                      <w:p w:rsidR="00DF1022" w:rsidRPr="00DF1022" w:rsidRDefault="00DF1022" w:rsidP="00DF1022">
                        <w:pPr>
                          <w:spacing w:before="100" w:beforeAutospacing="1" w:after="100" w:afterAutospacing="1" w:line="240" w:lineRule="auto"/>
                          <w:ind w:left="109" w:right="109"/>
                          <w:jc w:val="center"/>
                          <w:rPr>
                            <w:rFonts w:ascii="Verdana" w:eastAsia="Times New Roman" w:hAnsi="Verdana" w:cs="Times New Roman"/>
                            <w:color w:val="000000"/>
                            <w:sz w:val="18"/>
                            <w:szCs w:val="14"/>
                          </w:rPr>
                        </w:pPr>
                        <w:r w:rsidRPr="00DF1022">
                          <w:rPr>
                            <w:rFonts w:ascii="Verdana" w:eastAsia="Times New Roman" w:hAnsi="Verdana" w:cs="Times New Roman"/>
                            <w:color w:val="000000"/>
                            <w:sz w:val="18"/>
                            <w:szCs w:val="14"/>
                          </w:rPr>
                          <w:t>07.</w:t>
                        </w:r>
                      </w:p>
                    </w:tc>
                    <w:tc>
                      <w:tcPr>
                        <w:tcW w:w="3780" w:type="dxa"/>
                        <w:tcBorders>
                          <w:top w:val="dashed" w:sz="6" w:space="0" w:color="BBBBBB"/>
                          <w:left w:val="dashed" w:sz="6" w:space="0" w:color="BBBBBB"/>
                          <w:bottom w:val="dashed" w:sz="6" w:space="0" w:color="BBBBBB"/>
                          <w:right w:val="dashed" w:sz="6" w:space="0" w:color="BBBBBB"/>
                        </w:tcBorders>
                        <w:hideMark/>
                      </w:tcPr>
                      <w:p w:rsidR="00DF1022" w:rsidRPr="00DF1022" w:rsidRDefault="00DF1022" w:rsidP="00DF1022">
                        <w:pPr>
                          <w:spacing w:before="100" w:beforeAutospacing="1" w:after="100" w:afterAutospacing="1" w:line="240" w:lineRule="auto"/>
                          <w:ind w:left="109" w:right="109"/>
                          <w:rPr>
                            <w:rFonts w:ascii="Verdana" w:eastAsia="Times New Roman" w:hAnsi="Verdana" w:cs="Times New Roman"/>
                            <w:color w:val="000000"/>
                            <w:sz w:val="18"/>
                            <w:szCs w:val="14"/>
                          </w:rPr>
                        </w:pPr>
                        <w:r w:rsidRPr="00DF1022">
                          <w:rPr>
                            <w:rFonts w:ascii="Verdana" w:eastAsia="Times New Roman" w:hAnsi="Verdana" w:cs="Times New Roman"/>
                            <w:color w:val="000000"/>
                            <w:sz w:val="18"/>
                            <w:szCs w:val="14"/>
                          </w:rPr>
                          <w:t>Net Asset Value Per Share(NAVPS)</w:t>
                        </w:r>
                      </w:p>
                    </w:tc>
                    <w:tc>
                      <w:tcPr>
                        <w:tcW w:w="3780" w:type="dxa"/>
                        <w:tcBorders>
                          <w:top w:val="dashed" w:sz="6" w:space="0" w:color="BBBBBB"/>
                          <w:left w:val="dashed" w:sz="6" w:space="0" w:color="BBBBBB"/>
                          <w:bottom w:val="dashed" w:sz="6" w:space="0" w:color="BBBBBB"/>
                          <w:right w:val="dashed" w:sz="6" w:space="0" w:color="BBBBBB"/>
                        </w:tcBorders>
                        <w:hideMark/>
                      </w:tcPr>
                      <w:p w:rsidR="00DF1022" w:rsidRPr="00DF1022" w:rsidRDefault="00DF1022" w:rsidP="00DF1022">
                        <w:pPr>
                          <w:spacing w:before="100" w:beforeAutospacing="1" w:after="100" w:afterAutospacing="1" w:line="240" w:lineRule="auto"/>
                          <w:ind w:left="109" w:right="109"/>
                          <w:rPr>
                            <w:rFonts w:ascii="Verdana" w:eastAsia="Times New Roman" w:hAnsi="Verdana" w:cs="Times New Roman"/>
                            <w:color w:val="000000"/>
                            <w:sz w:val="18"/>
                            <w:szCs w:val="14"/>
                          </w:rPr>
                        </w:pPr>
                        <w:r w:rsidRPr="00DF1022">
                          <w:rPr>
                            <w:rFonts w:ascii="Verdana" w:eastAsia="Times New Roman" w:hAnsi="Verdana" w:cs="Times New Roman"/>
                            <w:color w:val="000000"/>
                            <w:sz w:val="18"/>
                            <w:szCs w:val="14"/>
                          </w:rPr>
                          <w:t>Tk. 17.89</w:t>
                        </w:r>
                      </w:p>
                    </w:tc>
                  </w:tr>
                  <w:tr w:rsidR="00DF1022" w:rsidRPr="00DF1022">
                    <w:trPr>
                      <w:tblCellSpacing w:w="0" w:type="dxa"/>
                    </w:trPr>
                    <w:tc>
                      <w:tcPr>
                        <w:tcW w:w="495" w:type="dxa"/>
                        <w:tcBorders>
                          <w:top w:val="dashed" w:sz="6" w:space="0" w:color="BBBBBB"/>
                          <w:left w:val="dashed" w:sz="6" w:space="0" w:color="BBBBBB"/>
                          <w:bottom w:val="dashed" w:sz="6" w:space="0" w:color="BBBBBB"/>
                          <w:right w:val="dashed" w:sz="6" w:space="0" w:color="BBBBBB"/>
                        </w:tcBorders>
                        <w:hideMark/>
                      </w:tcPr>
                      <w:p w:rsidR="00DF1022" w:rsidRPr="00DF1022" w:rsidRDefault="00DF1022" w:rsidP="00DF1022">
                        <w:pPr>
                          <w:spacing w:before="100" w:beforeAutospacing="1" w:after="100" w:afterAutospacing="1" w:line="240" w:lineRule="auto"/>
                          <w:ind w:left="109" w:right="109"/>
                          <w:jc w:val="center"/>
                          <w:rPr>
                            <w:rFonts w:ascii="Verdana" w:eastAsia="Times New Roman" w:hAnsi="Verdana" w:cs="Times New Roman"/>
                            <w:color w:val="000000"/>
                            <w:sz w:val="18"/>
                            <w:szCs w:val="14"/>
                          </w:rPr>
                        </w:pPr>
                        <w:r w:rsidRPr="00DF1022">
                          <w:rPr>
                            <w:rFonts w:ascii="Verdana" w:eastAsia="Times New Roman" w:hAnsi="Verdana" w:cs="Times New Roman"/>
                            <w:color w:val="000000"/>
                            <w:sz w:val="18"/>
                            <w:szCs w:val="14"/>
                          </w:rPr>
                          <w:t>08.</w:t>
                        </w:r>
                      </w:p>
                    </w:tc>
                    <w:tc>
                      <w:tcPr>
                        <w:tcW w:w="3780" w:type="dxa"/>
                        <w:tcBorders>
                          <w:top w:val="dashed" w:sz="6" w:space="0" w:color="BBBBBB"/>
                          <w:left w:val="dashed" w:sz="6" w:space="0" w:color="BBBBBB"/>
                          <w:bottom w:val="dashed" w:sz="6" w:space="0" w:color="BBBBBB"/>
                          <w:right w:val="dashed" w:sz="6" w:space="0" w:color="BBBBBB"/>
                        </w:tcBorders>
                        <w:hideMark/>
                      </w:tcPr>
                      <w:p w:rsidR="00DF1022" w:rsidRPr="00DF1022" w:rsidRDefault="00DF1022" w:rsidP="00DF1022">
                        <w:pPr>
                          <w:spacing w:before="100" w:beforeAutospacing="1" w:after="100" w:afterAutospacing="1" w:line="240" w:lineRule="auto"/>
                          <w:ind w:left="109" w:right="109"/>
                          <w:rPr>
                            <w:rFonts w:ascii="Verdana" w:eastAsia="Times New Roman" w:hAnsi="Verdana" w:cs="Times New Roman"/>
                            <w:color w:val="000000"/>
                            <w:sz w:val="18"/>
                            <w:szCs w:val="14"/>
                          </w:rPr>
                        </w:pPr>
                        <w:r w:rsidRPr="00DF1022">
                          <w:rPr>
                            <w:rFonts w:ascii="Verdana" w:eastAsia="Times New Roman" w:hAnsi="Verdana" w:cs="Times New Roman"/>
                            <w:color w:val="000000"/>
                            <w:sz w:val="18"/>
                            <w:szCs w:val="14"/>
                          </w:rPr>
                          <w:t>Net Operating Cash Flow Per Share (NOCFPS)</w:t>
                        </w:r>
                      </w:p>
                    </w:tc>
                    <w:tc>
                      <w:tcPr>
                        <w:tcW w:w="3780" w:type="dxa"/>
                        <w:tcBorders>
                          <w:top w:val="dashed" w:sz="6" w:space="0" w:color="BBBBBB"/>
                          <w:left w:val="dashed" w:sz="6" w:space="0" w:color="BBBBBB"/>
                          <w:bottom w:val="dashed" w:sz="6" w:space="0" w:color="BBBBBB"/>
                          <w:right w:val="dashed" w:sz="6" w:space="0" w:color="BBBBBB"/>
                        </w:tcBorders>
                        <w:hideMark/>
                      </w:tcPr>
                      <w:p w:rsidR="00DF1022" w:rsidRPr="00DF1022" w:rsidRDefault="00DF1022" w:rsidP="00DF1022">
                        <w:pPr>
                          <w:spacing w:before="100" w:beforeAutospacing="1" w:after="100" w:afterAutospacing="1" w:line="240" w:lineRule="auto"/>
                          <w:ind w:left="109" w:right="109"/>
                          <w:rPr>
                            <w:rFonts w:ascii="Verdana" w:eastAsia="Times New Roman" w:hAnsi="Verdana" w:cs="Times New Roman"/>
                            <w:color w:val="000000"/>
                            <w:sz w:val="18"/>
                            <w:szCs w:val="14"/>
                          </w:rPr>
                        </w:pPr>
                        <w:r w:rsidRPr="00DF1022">
                          <w:rPr>
                            <w:rFonts w:ascii="Verdana" w:eastAsia="Times New Roman" w:hAnsi="Verdana" w:cs="Times New Roman"/>
                            <w:color w:val="000000"/>
                            <w:sz w:val="18"/>
                            <w:szCs w:val="14"/>
                          </w:rPr>
                          <w:t>Tk.0.73</w:t>
                        </w:r>
                      </w:p>
                    </w:tc>
                  </w:tr>
                  <w:tr w:rsidR="00DF1022" w:rsidRPr="00DF1022">
                    <w:trPr>
                      <w:tblCellSpacing w:w="0" w:type="dxa"/>
                    </w:trPr>
                    <w:tc>
                      <w:tcPr>
                        <w:tcW w:w="495" w:type="dxa"/>
                        <w:tcBorders>
                          <w:top w:val="dashed" w:sz="6" w:space="0" w:color="BBBBBB"/>
                          <w:left w:val="dashed" w:sz="6" w:space="0" w:color="BBBBBB"/>
                          <w:bottom w:val="dashed" w:sz="6" w:space="0" w:color="BBBBBB"/>
                          <w:right w:val="dashed" w:sz="6" w:space="0" w:color="BBBBBB"/>
                        </w:tcBorders>
                        <w:hideMark/>
                      </w:tcPr>
                      <w:p w:rsidR="00DF1022" w:rsidRPr="00DF1022" w:rsidRDefault="00DF1022" w:rsidP="00DF1022">
                        <w:pPr>
                          <w:spacing w:before="100" w:beforeAutospacing="1" w:after="100" w:afterAutospacing="1" w:line="240" w:lineRule="auto"/>
                          <w:ind w:left="109" w:right="109"/>
                          <w:jc w:val="center"/>
                          <w:rPr>
                            <w:rFonts w:ascii="Verdana" w:eastAsia="Times New Roman" w:hAnsi="Verdana" w:cs="Times New Roman"/>
                            <w:color w:val="000000"/>
                            <w:sz w:val="18"/>
                            <w:szCs w:val="14"/>
                          </w:rPr>
                        </w:pPr>
                        <w:r w:rsidRPr="00DF1022">
                          <w:rPr>
                            <w:rFonts w:ascii="Verdana" w:eastAsia="Times New Roman" w:hAnsi="Verdana" w:cs="Times New Roman"/>
                            <w:color w:val="000000"/>
                            <w:sz w:val="18"/>
                            <w:szCs w:val="14"/>
                          </w:rPr>
                          <w:t>09</w:t>
                        </w:r>
                      </w:p>
                    </w:tc>
                    <w:tc>
                      <w:tcPr>
                        <w:tcW w:w="7560" w:type="dxa"/>
                        <w:gridSpan w:val="2"/>
                        <w:tcBorders>
                          <w:top w:val="dashed" w:sz="6" w:space="0" w:color="BBBBBB"/>
                          <w:left w:val="dashed" w:sz="6" w:space="0" w:color="BBBBBB"/>
                          <w:bottom w:val="dashed" w:sz="6" w:space="0" w:color="BBBBBB"/>
                          <w:right w:val="dashed" w:sz="6" w:space="0" w:color="BBBBBB"/>
                        </w:tcBorders>
                        <w:hideMark/>
                      </w:tcPr>
                      <w:p w:rsidR="00DF1022" w:rsidRPr="00DF1022" w:rsidRDefault="00DF1022" w:rsidP="00DF1022">
                        <w:pPr>
                          <w:spacing w:before="100" w:beforeAutospacing="1" w:after="100" w:afterAutospacing="1" w:line="240" w:lineRule="auto"/>
                          <w:ind w:left="109" w:right="109"/>
                          <w:rPr>
                            <w:rFonts w:ascii="Verdana" w:eastAsia="Times New Roman" w:hAnsi="Verdana" w:cs="Times New Roman"/>
                            <w:color w:val="000000"/>
                            <w:sz w:val="18"/>
                            <w:szCs w:val="14"/>
                          </w:rPr>
                        </w:pPr>
                        <w:r w:rsidRPr="00DF1022">
                          <w:rPr>
                            <w:rFonts w:ascii="Verdana" w:eastAsia="Times New Roman" w:hAnsi="Verdana" w:cs="Times New Roman"/>
                            <w:color w:val="000000"/>
                            <w:sz w:val="18"/>
                            <w:szCs w:val="14"/>
                          </w:rPr>
                          <w:t>All respected Shareholders of the Company are requested to update the particulars of their Bank Account, change of address and BO ID with 12 Digits Tax payer’s Identification Number (e-TIN) through Depository Participants (DP) before the “Record Date” (May 13, 2015). If any shareholder fails to update his/her e-TIN before the “Record Date”, Income Tax at source will be deducted from the payable Dividend @ 15% (fifteen percent) instead of 10% (ten percent) as per Section 54 of the amended Income Tax Ordinance 1984.</w:t>
                        </w:r>
                      </w:p>
                    </w:tc>
                  </w:tr>
                </w:tbl>
                <w:p w:rsidR="00DF1022" w:rsidRPr="00DF1022" w:rsidRDefault="00DF1022" w:rsidP="00DF1022">
                  <w:pPr>
                    <w:spacing w:after="0" w:line="240" w:lineRule="auto"/>
                    <w:ind w:left="109" w:right="109"/>
                    <w:rPr>
                      <w:rFonts w:ascii="Verdana" w:eastAsia="Times New Roman" w:hAnsi="Verdana" w:cs="Times New Roman"/>
                      <w:color w:val="000000"/>
                      <w:sz w:val="18"/>
                      <w:szCs w:val="14"/>
                    </w:rPr>
                  </w:pPr>
                </w:p>
              </w:tc>
            </w:tr>
          </w:tbl>
          <w:p w:rsidR="00DF1022" w:rsidRPr="00DF1022" w:rsidRDefault="00DF1022" w:rsidP="00DF1022">
            <w:pPr>
              <w:spacing w:after="0" w:line="240" w:lineRule="auto"/>
              <w:ind w:left="109" w:right="109"/>
              <w:rPr>
                <w:rFonts w:ascii="Verdana" w:eastAsia="Times New Roman" w:hAnsi="Verdana" w:cs="Times New Roman"/>
                <w:color w:val="000000"/>
                <w:sz w:val="18"/>
                <w:szCs w:val="14"/>
              </w:rPr>
            </w:pPr>
          </w:p>
        </w:tc>
      </w:tr>
    </w:tbl>
    <w:p w:rsidR="00F10B26" w:rsidRDefault="00F10B26"/>
    <w:sectPr w:rsidR="00F10B26" w:rsidSect="00F10B26">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oNotDisplayPageBoundaries/>
  <w:proofState w:spelling="clean" w:grammar="clean"/>
  <w:defaultTabStop w:val="720"/>
  <w:characterSpacingControl w:val="doNotCompress"/>
  <w:compat/>
  <w:rsids>
    <w:rsidRoot w:val="00DF1022"/>
    <w:rsid w:val="00DF1022"/>
    <w:rsid w:val="00F10B2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10B26"/>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DF1022"/>
    <w:rPr>
      <w:b/>
      <w:bCs/>
    </w:rPr>
  </w:style>
  <w:style w:type="paragraph" w:styleId="NormalWeb">
    <w:name w:val="Normal (Web)"/>
    <w:basedOn w:val="Normal"/>
    <w:uiPriority w:val="99"/>
    <w:unhideWhenUsed/>
    <w:rsid w:val="00DF102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DF1022"/>
  </w:style>
</w:styles>
</file>

<file path=word/webSettings.xml><?xml version="1.0" encoding="utf-8"?>
<w:webSettings xmlns:r="http://schemas.openxmlformats.org/officeDocument/2006/relationships" xmlns:w="http://schemas.openxmlformats.org/wordprocessingml/2006/main">
  <w:divs>
    <w:div w:id="12267684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236</Words>
  <Characters>1350</Characters>
  <Application>Microsoft Office Word</Application>
  <DocSecurity>0</DocSecurity>
  <Lines>11</Lines>
  <Paragraphs>3</Paragraphs>
  <ScaleCrop>false</ScaleCrop>
  <Company/>
  <LinksUpToDate>false</LinksUpToDate>
  <CharactersWithSpaces>1583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ABU SAYED</dc:creator>
  <cp:lastModifiedBy>ABU SAYED</cp:lastModifiedBy>
  <cp:revision>1</cp:revision>
  <dcterms:created xsi:type="dcterms:W3CDTF">2016-02-09T09:50:00Z</dcterms:created>
  <dcterms:modified xsi:type="dcterms:W3CDTF">2016-02-09T09:50:00Z</dcterms:modified>
</cp:coreProperties>
</file>